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FA" w:rsidRPr="0027124C" w:rsidRDefault="00D76C33" w:rsidP="00D87BC9">
      <w:pPr>
        <w:pStyle w:val="Corpodetexto"/>
        <w:spacing w:after="0"/>
        <w:jc w:val="center"/>
        <w:rPr>
          <w:rFonts w:ascii="Arial" w:hAnsi="Arial" w:cs="Arial"/>
          <w:b/>
        </w:rPr>
      </w:pPr>
      <w:r w:rsidRPr="0027124C">
        <w:rPr>
          <w:rFonts w:ascii="Arial" w:hAnsi="Arial" w:cs="Arial"/>
          <w:b/>
        </w:rPr>
        <w:t xml:space="preserve">DISPENSA DE LICITAÇÃO Nº </w:t>
      </w:r>
      <w:r w:rsidR="003A40F3" w:rsidRPr="0027124C">
        <w:rPr>
          <w:rFonts w:ascii="Arial" w:hAnsi="Arial" w:cs="Arial"/>
          <w:b/>
        </w:rPr>
        <w:t>24</w:t>
      </w:r>
      <w:r w:rsidR="00D87BC9" w:rsidRPr="0027124C">
        <w:rPr>
          <w:rFonts w:ascii="Arial" w:hAnsi="Arial" w:cs="Arial"/>
          <w:b/>
        </w:rPr>
        <w:t>/2020</w:t>
      </w:r>
    </w:p>
    <w:p w:rsidR="005C24FA" w:rsidRPr="0027124C" w:rsidRDefault="00B67658" w:rsidP="00D87BC9">
      <w:pPr>
        <w:pStyle w:val="Ttulo8"/>
        <w:spacing w:before="0" w:after="0"/>
        <w:jc w:val="center"/>
        <w:rPr>
          <w:rFonts w:ascii="Arial" w:hAnsi="Arial" w:cs="Arial"/>
          <w:b/>
          <w:i w:val="0"/>
        </w:rPr>
      </w:pPr>
      <w:r w:rsidRPr="0027124C">
        <w:rPr>
          <w:rFonts w:ascii="Arial" w:hAnsi="Arial" w:cs="Arial"/>
          <w:b/>
          <w:i w:val="0"/>
        </w:rPr>
        <w:t xml:space="preserve">PROCESSO ADMINISTRATIVO Nº </w:t>
      </w:r>
      <w:r w:rsidR="003A40F3" w:rsidRPr="0027124C">
        <w:rPr>
          <w:rFonts w:ascii="Arial" w:hAnsi="Arial" w:cs="Arial"/>
          <w:b/>
          <w:i w:val="0"/>
        </w:rPr>
        <w:t>268</w:t>
      </w:r>
      <w:r w:rsidR="00D87BC9" w:rsidRPr="0027124C">
        <w:rPr>
          <w:rFonts w:ascii="Arial" w:hAnsi="Arial" w:cs="Arial"/>
          <w:b/>
          <w:i w:val="0"/>
        </w:rPr>
        <w:t>/2020</w:t>
      </w:r>
    </w:p>
    <w:p w:rsidR="00D87BC9" w:rsidRPr="0027124C" w:rsidRDefault="00D87BC9" w:rsidP="00D87BC9">
      <w:pPr>
        <w:rPr>
          <w:rFonts w:ascii="Arial" w:hAnsi="Arial" w:cs="Arial"/>
          <w:sz w:val="24"/>
          <w:szCs w:val="24"/>
        </w:rPr>
      </w:pPr>
    </w:p>
    <w:p w:rsidR="00D87BC9" w:rsidRPr="0027124C" w:rsidRDefault="00E3405A" w:rsidP="00D87BC9">
      <w:pPr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VIGÊNCIA: 02</w:t>
      </w:r>
      <w:r w:rsidR="003A40F3" w:rsidRPr="0027124C">
        <w:rPr>
          <w:rFonts w:ascii="Arial" w:hAnsi="Arial" w:cs="Arial"/>
          <w:b/>
          <w:sz w:val="24"/>
          <w:szCs w:val="24"/>
        </w:rPr>
        <w:t>/10</w:t>
      </w:r>
      <w:r w:rsidRPr="0027124C">
        <w:rPr>
          <w:rFonts w:ascii="Arial" w:hAnsi="Arial" w:cs="Arial"/>
          <w:b/>
          <w:sz w:val="24"/>
          <w:szCs w:val="24"/>
        </w:rPr>
        <w:t xml:space="preserve">/2020 ATÉ </w:t>
      </w:r>
      <w:r w:rsidR="003A40F3" w:rsidRPr="0027124C">
        <w:rPr>
          <w:rFonts w:ascii="Arial" w:hAnsi="Arial" w:cs="Arial"/>
          <w:b/>
          <w:sz w:val="24"/>
          <w:szCs w:val="24"/>
        </w:rPr>
        <w:t>31/12</w:t>
      </w:r>
      <w:r w:rsidR="00D87BC9" w:rsidRPr="0027124C">
        <w:rPr>
          <w:rFonts w:ascii="Arial" w:hAnsi="Arial" w:cs="Arial"/>
          <w:b/>
          <w:sz w:val="24"/>
          <w:szCs w:val="24"/>
        </w:rPr>
        <w:t>/2020</w:t>
      </w:r>
    </w:p>
    <w:p w:rsidR="005C24FA" w:rsidRPr="0027124C" w:rsidRDefault="005C24FA" w:rsidP="005C24FA">
      <w:pPr>
        <w:rPr>
          <w:rFonts w:ascii="Arial" w:hAnsi="Arial" w:cs="Arial"/>
          <w:sz w:val="24"/>
          <w:szCs w:val="24"/>
        </w:rPr>
      </w:pPr>
    </w:p>
    <w:p w:rsidR="00BD4E5D" w:rsidRPr="0027124C" w:rsidRDefault="00B85A39" w:rsidP="00331D49">
      <w:pPr>
        <w:pStyle w:val="Ttulo8"/>
        <w:spacing w:before="0" w:after="0"/>
        <w:jc w:val="center"/>
        <w:rPr>
          <w:rFonts w:ascii="Arial" w:hAnsi="Arial" w:cs="Arial"/>
          <w:b/>
          <w:i w:val="0"/>
        </w:rPr>
      </w:pPr>
      <w:r w:rsidRPr="0027124C">
        <w:rPr>
          <w:rFonts w:ascii="Arial" w:hAnsi="Arial" w:cs="Arial"/>
          <w:b/>
          <w:i w:val="0"/>
        </w:rPr>
        <w:t xml:space="preserve">CONTRATO Nº </w:t>
      </w:r>
      <w:r w:rsidR="003A40F3" w:rsidRPr="0027124C">
        <w:rPr>
          <w:rFonts w:ascii="Arial" w:hAnsi="Arial" w:cs="Arial"/>
          <w:b/>
          <w:i w:val="0"/>
        </w:rPr>
        <w:t>42</w:t>
      </w:r>
      <w:r w:rsidR="00D87BC9" w:rsidRPr="0027124C">
        <w:rPr>
          <w:rFonts w:ascii="Arial" w:hAnsi="Arial" w:cs="Arial"/>
          <w:b/>
          <w:i w:val="0"/>
        </w:rPr>
        <w:t>/2020</w:t>
      </w:r>
    </w:p>
    <w:p w:rsidR="00E16939" w:rsidRPr="0027124C" w:rsidRDefault="00E16939" w:rsidP="00E16939">
      <w:pPr>
        <w:rPr>
          <w:rFonts w:ascii="Arial" w:hAnsi="Arial" w:cs="Arial"/>
          <w:sz w:val="24"/>
          <w:szCs w:val="24"/>
        </w:rPr>
      </w:pPr>
    </w:p>
    <w:p w:rsidR="00D247B1" w:rsidRPr="0027124C" w:rsidRDefault="00D247B1" w:rsidP="004F4855">
      <w:pPr>
        <w:pStyle w:val="Ttulo1"/>
        <w:jc w:val="left"/>
        <w:rPr>
          <w:iCs/>
          <w:sz w:val="24"/>
          <w:szCs w:val="24"/>
          <w:u w:val="none"/>
        </w:rPr>
      </w:pPr>
    </w:p>
    <w:p w:rsidR="00D247B1" w:rsidRPr="0027124C" w:rsidRDefault="00D87BC9" w:rsidP="004F4855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bCs/>
          <w:sz w:val="24"/>
          <w:szCs w:val="24"/>
        </w:rPr>
        <w:t xml:space="preserve">O </w:t>
      </w:r>
      <w:r w:rsidRPr="0027124C">
        <w:rPr>
          <w:rFonts w:ascii="Arial" w:hAnsi="Arial" w:cs="Arial"/>
          <w:b/>
          <w:bCs/>
          <w:sz w:val="24"/>
          <w:szCs w:val="24"/>
        </w:rPr>
        <w:t>FUNDO MUNICIPAL DE SAÚDE DE ANANÁS - FMS, ESTADO DO TOCANTINS</w:t>
      </w:r>
      <w:r w:rsidRPr="0027124C">
        <w:rPr>
          <w:rFonts w:ascii="Arial" w:hAnsi="Arial" w:cs="Arial"/>
          <w:bCs/>
          <w:sz w:val="24"/>
          <w:szCs w:val="24"/>
        </w:rPr>
        <w:t>, inscrito no CNPJ/MF: 11.246.570/0001-82, Com sede na Avenida Betel,</w:t>
      </w:r>
      <w:r w:rsidRPr="0027124C">
        <w:rPr>
          <w:rFonts w:ascii="Arial" w:hAnsi="Arial" w:cs="Arial"/>
          <w:sz w:val="24"/>
          <w:szCs w:val="24"/>
        </w:rPr>
        <w:t xml:space="preserve"> N° 334, Centro, CEP: 77890-000 Ananás – TO,</w:t>
      </w:r>
      <w:r w:rsidRPr="0027124C">
        <w:rPr>
          <w:rFonts w:ascii="Arial" w:hAnsi="Arial" w:cs="Arial"/>
          <w:bCs/>
          <w:sz w:val="24"/>
          <w:szCs w:val="24"/>
        </w:rPr>
        <w:t xml:space="preserve"> neste ato representado pelo o Gestor do FMS o </w:t>
      </w:r>
      <w:r w:rsidRPr="0027124C">
        <w:rPr>
          <w:rFonts w:ascii="Arial" w:hAnsi="Arial" w:cs="Arial"/>
          <w:bCs/>
          <w:color w:val="000000"/>
          <w:sz w:val="24"/>
          <w:szCs w:val="24"/>
        </w:rPr>
        <w:t xml:space="preserve">Senhor </w:t>
      </w:r>
      <w:r w:rsidRPr="0027124C">
        <w:rPr>
          <w:rFonts w:ascii="Arial" w:hAnsi="Arial" w:cs="Arial"/>
          <w:b/>
          <w:bCs/>
          <w:color w:val="000000"/>
          <w:sz w:val="24"/>
          <w:szCs w:val="24"/>
        </w:rPr>
        <w:t>LUIZ</w:t>
      </w:r>
      <w:r w:rsidRPr="0027124C">
        <w:rPr>
          <w:rFonts w:ascii="Arial" w:hAnsi="Arial" w:cs="Arial"/>
          <w:b/>
          <w:bCs/>
          <w:sz w:val="24"/>
          <w:szCs w:val="24"/>
        </w:rPr>
        <w:t xml:space="preserve"> NETO FERNANDES SILVA</w:t>
      </w:r>
      <w:r w:rsidRPr="0027124C">
        <w:rPr>
          <w:rFonts w:ascii="Arial" w:hAnsi="Arial" w:cs="Arial"/>
          <w:bCs/>
          <w:sz w:val="24"/>
          <w:szCs w:val="24"/>
        </w:rPr>
        <w:t>, brasileiro, casado inscrito no CPF:</w:t>
      </w:r>
      <w:r w:rsidRPr="0027124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27124C">
        <w:rPr>
          <w:rFonts w:ascii="Arial" w:hAnsi="Arial" w:cs="Arial"/>
          <w:bCs/>
          <w:sz w:val="24"/>
          <w:szCs w:val="24"/>
        </w:rPr>
        <w:t>093.498.631-20</w:t>
      </w:r>
      <w:r w:rsidRPr="0027124C">
        <w:rPr>
          <w:rFonts w:ascii="Arial" w:hAnsi="Arial" w:cs="Arial"/>
          <w:bCs/>
          <w:color w:val="000000"/>
          <w:sz w:val="24"/>
          <w:szCs w:val="24"/>
        </w:rPr>
        <w:t>, e RG 430.543 SSP/TO, residente e domiciliado nesta cidade Ananás</w:t>
      </w:r>
      <w:r w:rsidRPr="0027124C">
        <w:rPr>
          <w:rFonts w:ascii="Arial" w:hAnsi="Arial" w:cs="Arial"/>
          <w:b/>
          <w:sz w:val="24"/>
          <w:szCs w:val="24"/>
        </w:rPr>
        <w:t xml:space="preserve">, </w:t>
      </w:r>
      <w:r w:rsidRPr="0027124C">
        <w:rPr>
          <w:rFonts w:ascii="Arial" w:hAnsi="Arial" w:cs="Arial"/>
          <w:sz w:val="24"/>
          <w:szCs w:val="24"/>
        </w:rPr>
        <w:t>na Rua Nossa Senhora de Fatima, Centro, Ananás Tocantins</w:t>
      </w:r>
      <w:r w:rsidR="002C238D" w:rsidRPr="0027124C">
        <w:rPr>
          <w:rFonts w:ascii="Arial" w:hAnsi="Arial" w:cs="Arial"/>
          <w:bCs/>
          <w:sz w:val="24"/>
          <w:szCs w:val="24"/>
        </w:rPr>
        <w:t>,</w:t>
      </w:r>
      <w:r w:rsidR="0057234A" w:rsidRPr="0027124C">
        <w:rPr>
          <w:rFonts w:ascii="Arial" w:hAnsi="Arial" w:cs="Arial"/>
          <w:bCs/>
          <w:sz w:val="24"/>
          <w:szCs w:val="24"/>
        </w:rPr>
        <w:t xml:space="preserve"> </w:t>
      </w:r>
      <w:r w:rsidR="00D831BB" w:rsidRPr="0027124C">
        <w:rPr>
          <w:rFonts w:ascii="Arial" w:hAnsi="Arial" w:cs="Arial"/>
          <w:bCs/>
          <w:sz w:val="24"/>
          <w:szCs w:val="24"/>
        </w:rPr>
        <w:t xml:space="preserve">doravante </w:t>
      </w:r>
      <w:r w:rsidR="002C238D" w:rsidRPr="0027124C">
        <w:rPr>
          <w:rFonts w:ascii="Arial" w:hAnsi="Arial" w:cs="Arial"/>
          <w:bCs/>
          <w:sz w:val="24"/>
          <w:szCs w:val="24"/>
        </w:rPr>
        <w:t>designado</w:t>
      </w:r>
      <w:r w:rsidR="002C238D" w:rsidRPr="0027124C">
        <w:rPr>
          <w:rFonts w:ascii="Arial" w:hAnsi="Arial" w:cs="Arial"/>
          <w:b/>
          <w:bCs/>
          <w:sz w:val="24"/>
          <w:szCs w:val="24"/>
        </w:rPr>
        <w:t xml:space="preserve"> CONTRATANTE</w:t>
      </w:r>
      <w:r w:rsidR="00D831BB" w:rsidRPr="0027124C">
        <w:rPr>
          <w:rFonts w:ascii="Arial" w:hAnsi="Arial" w:cs="Arial"/>
          <w:bCs/>
          <w:sz w:val="24"/>
          <w:szCs w:val="24"/>
        </w:rPr>
        <w:t>,</w:t>
      </w:r>
      <w:r w:rsidR="0057234A" w:rsidRPr="0027124C">
        <w:rPr>
          <w:rFonts w:ascii="Arial" w:hAnsi="Arial" w:cs="Arial"/>
          <w:bCs/>
          <w:sz w:val="24"/>
          <w:szCs w:val="24"/>
        </w:rPr>
        <w:t xml:space="preserve"> </w:t>
      </w:r>
      <w:r w:rsidR="00EE323D" w:rsidRPr="0027124C">
        <w:rPr>
          <w:rFonts w:ascii="Arial" w:hAnsi="Arial" w:cs="Arial"/>
          <w:sz w:val="24"/>
          <w:szCs w:val="24"/>
        </w:rPr>
        <w:t>e do</w:t>
      </w:r>
      <w:r w:rsidR="00962F5F" w:rsidRPr="0027124C">
        <w:rPr>
          <w:rFonts w:ascii="Arial" w:hAnsi="Arial" w:cs="Arial"/>
          <w:sz w:val="24"/>
          <w:szCs w:val="24"/>
        </w:rPr>
        <w:t xml:space="preserve"> outro lado </w:t>
      </w:r>
      <w:r w:rsidR="007D1575" w:rsidRPr="0027124C">
        <w:rPr>
          <w:rFonts w:ascii="Arial" w:hAnsi="Arial" w:cs="Arial"/>
          <w:sz w:val="24"/>
          <w:szCs w:val="24"/>
        </w:rPr>
        <w:t>à</w:t>
      </w:r>
      <w:r w:rsidR="00E338ED" w:rsidRPr="0027124C">
        <w:rPr>
          <w:rFonts w:ascii="Arial" w:hAnsi="Arial" w:cs="Arial"/>
          <w:sz w:val="24"/>
          <w:szCs w:val="24"/>
        </w:rPr>
        <w:t xml:space="preserve"> </w:t>
      </w:r>
      <w:r w:rsidR="00EE323D" w:rsidRPr="0027124C">
        <w:rPr>
          <w:rFonts w:ascii="Arial" w:hAnsi="Arial" w:cs="Arial"/>
          <w:sz w:val="24"/>
          <w:szCs w:val="24"/>
        </w:rPr>
        <w:t>empresa</w:t>
      </w:r>
      <w:r w:rsidR="0057234A" w:rsidRPr="0027124C">
        <w:rPr>
          <w:rFonts w:ascii="Arial" w:hAnsi="Arial" w:cs="Arial"/>
          <w:sz w:val="24"/>
          <w:szCs w:val="24"/>
        </w:rPr>
        <w:t xml:space="preserve"> </w:t>
      </w:r>
      <w:r w:rsidR="003A40F3" w:rsidRPr="0027124C">
        <w:rPr>
          <w:rFonts w:ascii="Arial" w:hAnsi="Arial" w:cs="Arial"/>
          <w:b/>
          <w:sz w:val="24"/>
          <w:szCs w:val="24"/>
        </w:rPr>
        <w:t>PLATINA COMERCIA DE PRODUTOS MEDICOS HOSPITALARES LTDA</w:t>
      </w:r>
      <w:r w:rsidR="003A40F3" w:rsidRPr="0027124C">
        <w:rPr>
          <w:rFonts w:ascii="Arial" w:hAnsi="Arial" w:cs="Arial"/>
          <w:sz w:val="24"/>
          <w:szCs w:val="24"/>
        </w:rPr>
        <w:t xml:space="preserve">, inscrita no CNPJ nº 13.535.892/0001-77, com sede à AV. B, NUMERO 62, QUADRA 04, LOTE 0278, CEP: 77.809-590, SANTA MINICA ARAGUAINA TOCANTINS neste ato representada por seu representante por um do sócio Administrador senhor </w:t>
      </w:r>
      <w:r w:rsidR="003A40F3" w:rsidRPr="0027124C">
        <w:rPr>
          <w:rFonts w:ascii="Arial" w:hAnsi="Arial" w:cs="Arial"/>
          <w:b/>
          <w:sz w:val="24"/>
          <w:szCs w:val="24"/>
        </w:rPr>
        <w:t>VINICIUS BARBOSA CAVALCANTE DE MENEZES,</w:t>
      </w:r>
      <w:r w:rsidR="003A40F3" w:rsidRPr="0027124C">
        <w:rPr>
          <w:rFonts w:ascii="Arial" w:hAnsi="Arial" w:cs="Arial"/>
          <w:sz w:val="24"/>
          <w:szCs w:val="24"/>
        </w:rPr>
        <w:t xml:space="preserve"> brasileiro, inscrito no CPF: 008.403.671-04 e RG. 402.973/SSP/TO</w:t>
      </w:r>
      <w:r w:rsidR="00E3405A" w:rsidRPr="0027124C">
        <w:rPr>
          <w:rFonts w:ascii="Arial" w:hAnsi="Arial" w:cs="Arial"/>
          <w:sz w:val="24"/>
          <w:szCs w:val="24"/>
        </w:rPr>
        <w:t>, residente e domiciliada</w:t>
      </w:r>
      <w:r w:rsidR="003A40F3" w:rsidRPr="0027124C">
        <w:rPr>
          <w:rFonts w:ascii="Arial" w:hAnsi="Arial" w:cs="Arial"/>
          <w:sz w:val="24"/>
          <w:szCs w:val="24"/>
        </w:rPr>
        <w:t xml:space="preserve"> no Setor SGCV, Lote 27/30, Bloco I, Apartamento 701, Zona Industrial Guará, Brasileira-DF, CEP: 71.215-770,</w:t>
      </w:r>
      <w:r w:rsidR="00D247B1" w:rsidRPr="0027124C">
        <w:rPr>
          <w:rFonts w:ascii="Arial" w:hAnsi="Arial" w:cs="Arial"/>
          <w:sz w:val="24"/>
          <w:szCs w:val="24"/>
        </w:rPr>
        <w:t xml:space="preserve"> aqui denominado simplesmente, </w:t>
      </w:r>
      <w:r w:rsidR="001474BD" w:rsidRPr="0027124C">
        <w:rPr>
          <w:rFonts w:ascii="Arial" w:hAnsi="Arial" w:cs="Arial"/>
          <w:b/>
          <w:sz w:val="24"/>
          <w:szCs w:val="24"/>
        </w:rPr>
        <w:t>CONTRATADO</w:t>
      </w:r>
      <w:r w:rsidR="00D247B1" w:rsidRPr="0027124C">
        <w:rPr>
          <w:rFonts w:ascii="Arial" w:hAnsi="Arial" w:cs="Arial"/>
          <w:sz w:val="24"/>
          <w:szCs w:val="24"/>
        </w:rPr>
        <w:t xml:space="preserve">, de acordo com as </w:t>
      </w:r>
      <w:r w:rsidR="00F612E1" w:rsidRPr="0027124C">
        <w:rPr>
          <w:rFonts w:ascii="Arial" w:hAnsi="Arial" w:cs="Arial"/>
          <w:sz w:val="24"/>
          <w:szCs w:val="24"/>
        </w:rPr>
        <w:t>cláusulas seguintes:</w:t>
      </w:r>
    </w:p>
    <w:p w:rsidR="00A4788F" w:rsidRPr="0027124C" w:rsidRDefault="00A4788F" w:rsidP="004F4855">
      <w:pPr>
        <w:pStyle w:val="Rodap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2303" w:rsidRPr="0027124C" w:rsidRDefault="003321D3" w:rsidP="003321D3">
      <w:pPr>
        <w:pStyle w:val="Ttulo2"/>
        <w:numPr>
          <w:ilvl w:val="0"/>
          <w:numId w:val="35"/>
        </w:numPr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7124C">
        <w:rPr>
          <w:rFonts w:ascii="Arial" w:hAnsi="Arial" w:cs="Arial"/>
          <w:i w:val="0"/>
          <w:sz w:val="24"/>
          <w:szCs w:val="24"/>
          <w:highlight w:val="yellow"/>
        </w:rPr>
        <w:t>CLÁUSULA PRIMEIRA - FUNDAMENTO LEGAL</w:t>
      </w:r>
    </w:p>
    <w:p w:rsidR="003321D3" w:rsidRPr="0027124C" w:rsidRDefault="003321D3" w:rsidP="00332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3F36" w:rsidRPr="0027124C" w:rsidRDefault="0016322C" w:rsidP="004F4855">
      <w:pPr>
        <w:pStyle w:val="Ttulo2"/>
        <w:tabs>
          <w:tab w:val="left" w:pos="284"/>
          <w:tab w:val="left" w:pos="426"/>
        </w:tabs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7124C">
        <w:rPr>
          <w:rFonts w:ascii="Arial" w:hAnsi="Arial" w:cs="Arial"/>
          <w:b w:val="0"/>
          <w:i w:val="0"/>
          <w:sz w:val="24"/>
          <w:szCs w:val="24"/>
        </w:rPr>
        <w:t>1.1 -</w:t>
      </w:r>
      <w:r w:rsidR="005F33C8" w:rsidRPr="0027124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62198" w:rsidRPr="0027124C">
        <w:rPr>
          <w:rFonts w:ascii="Arial" w:hAnsi="Arial" w:cs="Arial"/>
          <w:b w:val="0"/>
          <w:i w:val="0"/>
          <w:sz w:val="24"/>
          <w:szCs w:val="24"/>
        </w:rPr>
        <w:t>O presente C</w:t>
      </w:r>
      <w:r w:rsidR="00D247B1" w:rsidRPr="0027124C">
        <w:rPr>
          <w:rFonts w:ascii="Arial" w:hAnsi="Arial" w:cs="Arial"/>
          <w:b w:val="0"/>
          <w:i w:val="0"/>
          <w:sz w:val="24"/>
          <w:szCs w:val="24"/>
        </w:rPr>
        <w:t>ontrato decorre dentro das normalidades cabíveis a Lei nº 8.666/93</w:t>
      </w:r>
      <w:r w:rsidR="00E3405A" w:rsidRPr="0027124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E3405A" w:rsidRPr="0027124C">
        <w:rPr>
          <w:rFonts w:ascii="Arial" w:eastAsia="Arial Unicode MS" w:hAnsi="Arial" w:cs="Arial"/>
          <w:b w:val="0"/>
          <w:i w:val="0"/>
          <w:sz w:val="24"/>
          <w:szCs w:val="24"/>
        </w:rPr>
        <w:t>art. 24,</w:t>
      </w:r>
      <w:r w:rsidR="00E3405A" w:rsidRPr="0027124C">
        <w:rPr>
          <w:rStyle w:val="apple-converted-space"/>
          <w:rFonts w:ascii="Arial" w:eastAsia="Arial Unicode MS" w:hAnsi="Arial" w:cs="Arial"/>
          <w:b w:val="0"/>
          <w:i w:val="0"/>
          <w:spacing w:val="2"/>
          <w:sz w:val="24"/>
          <w:szCs w:val="24"/>
          <w:shd w:val="clear" w:color="auto" w:fill="FFFFFF"/>
        </w:rPr>
        <w:t> </w:t>
      </w:r>
      <w:r w:rsidR="00E3405A" w:rsidRPr="0027124C">
        <w:rPr>
          <w:rFonts w:ascii="Arial" w:eastAsia="Arial Unicode MS" w:hAnsi="Arial" w:cs="Arial"/>
          <w:b w:val="0"/>
          <w:i w:val="0"/>
          <w:spacing w:val="2"/>
          <w:sz w:val="24"/>
          <w:szCs w:val="24"/>
          <w:shd w:val="clear" w:color="auto" w:fill="FFFFFF"/>
        </w:rPr>
        <w:t xml:space="preserve">previsto na alínea </w:t>
      </w:r>
      <w:r w:rsidR="003A40F3" w:rsidRPr="0027124C">
        <w:rPr>
          <w:rFonts w:ascii="Arial" w:eastAsia="Arial Unicode MS" w:hAnsi="Arial" w:cs="Arial"/>
          <w:b w:val="0"/>
          <w:i w:val="0"/>
          <w:spacing w:val="2"/>
          <w:sz w:val="24"/>
          <w:szCs w:val="24"/>
          <w:shd w:val="clear" w:color="auto" w:fill="FFFFFF"/>
        </w:rPr>
        <w:t xml:space="preserve">"a", do inciso IV e o </w:t>
      </w:r>
      <w:r w:rsidR="003A40F3" w:rsidRPr="0027124C">
        <w:rPr>
          <w:rFonts w:ascii="Arial" w:hAnsi="Arial" w:cs="Arial"/>
          <w:b w:val="0"/>
          <w:i w:val="0"/>
          <w:sz w:val="24"/>
          <w:szCs w:val="24"/>
        </w:rPr>
        <w:t xml:space="preserve">Art. 1º inc. II, da Nova Medida Provisória Nº 961 de 06 de maio de 2020, que </w:t>
      </w:r>
      <w:r w:rsidR="003A40F3" w:rsidRPr="0027124C">
        <w:rPr>
          <w:rFonts w:ascii="Arial" w:hAnsi="Arial" w:cs="Arial"/>
          <w:b w:val="0"/>
          <w:i w:val="0"/>
          <w:sz w:val="24"/>
          <w:szCs w:val="24"/>
          <w:shd w:val="clear" w:color="auto" w:fill="FFFFFF"/>
        </w:rPr>
        <w:t>adequa os limites de dispensa de licitação e amplia o uso do Regime Diferenciado de Contratações Públicas - RDC durante o estado de calamidade público reconhecido pelo </w:t>
      </w:r>
      <w:hyperlink r:id="rId9" w:tgtFrame="_blank" w:history="1">
        <w:r w:rsidR="003A40F3" w:rsidRPr="0027124C">
          <w:rPr>
            <w:rStyle w:val="Hyperlink"/>
            <w:rFonts w:ascii="Arial" w:hAnsi="Arial" w:cs="Arial"/>
            <w:b w:val="0"/>
            <w:i w:val="0"/>
            <w:color w:val="auto"/>
            <w:sz w:val="24"/>
            <w:szCs w:val="24"/>
            <w:u w:val="none"/>
            <w:shd w:val="clear" w:color="auto" w:fill="FFFFFF"/>
          </w:rPr>
          <w:t>Decreto Legislativo nº 6, de 20 de março de 2020</w:t>
        </w:r>
      </w:hyperlink>
      <w:r w:rsidR="003A40F3" w:rsidRPr="0027124C">
        <w:rPr>
          <w:rStyle w:val="Hyperlink"/>
          <w:rFonts w:ascii="Arial" w:hAnsi="Arial" w:cs="Arial"/>
          <w:b w:val="0"/>
          <w:i w:val="0"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D247B1" w:rsidRPr="0027124C">
        <w:rPr>
          <w:rFonts w:ascii="Arial" w:hAnsi="Arial" w:cs="Arial"/>
          <w:b w:val="0"/>
          <w:i w:val="0"/>
          <w:sz w:val="24"/>
          <w:szCs w:val="24"/>
        </w:rPr>
        <w:t>conforme despacho dos setores competentes constantes no processo que passam a fazer parte integrante deste instrumento.</w:t>
      </w:r>
    </w:p>
    <w:p w:rsidR="00C33F36" w:rsidRPr="0027124C" w:rsidRDefault="00C33F36" w:rsidP="004F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7B1" w:rsidRPr="0027124C" w:rsidRDefault="003321D3" w:rsidP="003321D3">
      <w:pPr>
        <w:pStyle w:val="Ttulo2"/>
        <w:numPr>
          <w:ilvl w:val="0"/>
          <w:numId w:val="35"/>
        </w:numPr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7124C">
        <w:rPr>
          <w:rFonts w:ascii="Arial" w:hAnsi="Arial" w:cs="Arial"/>
          <w:i w:val="0"/>
          <w:sz w:val="24"/>
          <w:szCs w:val="24"/>
          <w:highlight w:val="yellow"/>
        </w:rPr>
        <w:t>CLÁUSULA SEGUNDA – OBJETO</w:t>
      </w:r>
    </w:p>
    <w:p w:rsidR="003321D3" w:rsidRPr="0027124C" w:rsidRDefault="003321D3" w:rsidP="00332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405A" w:rsidRPr="0027124C" w:rsidRDefault="003A40F3" w:rsidP="003A40F3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27124C">
        <w:rPr>
          <w:rFonts w:ascii="Arial" w:hAnsi="Arial" w:cs="Arial"/>
        </w:rPr>
        <w:t>2.1.</w:t>
      </w:r>
      <w:r w:rsidR="00D247B1" w:rsidRPr="0027124C">
        <w:rPr>
          <w:rFonts w:ascii="Arial" w:hAnsi="Arial" w:cs="Arial"/>
        </w:rPr>
        <w:t xml:space="preserve"> O objeto do </w:t>
      </w:r>
      <w:r w:rsidR="00E62198" w:rsidRPr="0027124C">
        <w:rPr>
          <w:rFonts w:ascii="Arial" w:hAnsi="Arial" w:cs="Arial"/>
        </w:rPr>
        <w:t>presente C</w:t>
      </w:r>
      <w:r w:rsidR="00D247B1" w:rsidRPr="0027124C">
        <w:rPr>
          <w:rFonts w:ascii="Arial" w:hAnsi="Arial" w:cs="Arial"/>
        </w:rPr>
        <w:t>ontrato é a</w:t>
      </w:r>
      <w:r w:rsidR="00386956" w:rsidRPr="0027124C">
        <w:rPr>
          <w:rFonts w:ascii="Arial" w:hAnsi="Arial" w:cs="Arial"/>
        </w:rPr>
        <w:t xml:space="preserve"> </w:t>
      </w:r>
      <w:r w:rsidRPr="0027124C">
        <w:rPr>
          <w:rFonts w:ascii="Arial" w:hAnsi="Arial" w:cs="Arial"/>
          <w:color w:val="000000"/>
        </w:rPr>
        <w:t xml:space="preserve">Contratação de Empresa Especializada para Aquisição imediata e futura de materiais para realização de exames laboratoriais, destinados </w:t>
      </w:r>
      <w:proofErr w:type="gramStart"/>
      <w:r w:rsidRPr="0027124C">
        <w:rPr>
          <w:rFonts w:ascii="Arial" w:hAnsi="Arial" w:cs="Arial"/>
          <w:color w:val="000000"/>
        </w:rPr>
        <w:t>atender</w:t>
      </w:r>
      <w:proofErr w:type="gramEnd"/>
      <w:r w:rsidRPr="0027124C">
        <w:rPr>
          <w:rFonts w:ascii="Arial" w:hAnsi="Arial" w:cs="Arial"/>
          <w:color w:val="000000"/>
        </w:rPr>
        <w:t xml:space="preserve"> as demandas existentes e que vierem surgir na Secretaria Municipal de Saúde do município de Ananás no período de 90 (noventa) dias</w:t>
      </w:r>
      <w:r w:rsidR="00E3405A" w:rsidRPr="0027124C">
        <w:rPr>
          <w:rFonts w:ascii="Arial" w:hAnsi="Arial" w:cs="Arial"/>
        </w:rPr>
        <w:t>.</w:t>
      </w:r>
    </w:p>
    <w:p w:rsidR="00E3405A" w:rsidRPr="0027124C" w:rsidRDefault="00E3405A" w:rsidP="00E3405A">
      <w:pPr>
        <w:pStyle w:val="PargrafodaLista"/>
        <w:widowControl w:val="0"/>
        <w:autoSpaceDE w:val="0"/>
        <w:autoSpaceDN w:val="0"/>
        <w:adjustRightInd w:val="0"/>
        <w:ind w:left="765"/>
        <w:jc w:val="both"/>
        <w:rPr>
          <w:rFonts w:ascii="Arial" w:hAnsi="Arial" w:cs="Arial"/>
          <w:b/>
          <w:color w:val="000000"/>
        </w:rPr>
      </w:pPr>
    </w:p>
    <w:p w:rsidR="00E3405A" w:rsidRPr="0027124C" w:rsidRDefault="00E3405A" w:rsidP="0027124C">
      <w:pPr>
        <w:pStyle w:val="PargrafodaLista"/>
        <w:numPr>
          <w:ilvl w:val="0"/>
          <w:numId w:val="35"/>
        </w:numPr>
        <w:jc w:val="center"/>
        <w:rPr>
          <w:rFonts w:ascii="Arial" w:hAnsi="Arial" w:cs="Arial"/>
          <w:b/>
          <w:highlight w:val="yellow"/>
        </w:rPr>
      </w:pPr>
      <w:r w:rsidRPr="0027124C">
        <w:rPr>
          <w:rFonts w:ascii="Arial" w:hAnsi="Arial" w:cs="Arial"/>
          <w:b/>
          <w:highlight w:val="yellow"/>
        </w:rPr>
        <w:t xml:space="preserve">CLÁUSULA </w:t>
      </w:r>
      <w:r w:rsidR="00AF43A5" w:rsidRPr="0027124C">
        <w:rPr>
          <w:rFonts w:ascii="Arial" w:hAnsi="Arial" w:cs="Arial"/>
          <w:b/>
          <w:highlight w:val="yellow"/>
        </w:rPr>
        <w:t>TERCEIRA-JUSTIFICATIVA</w:t>
      </w:r>
    </w:p>
    <w:p w:rsidR="00E3405A" w:rsidRPr="0027124C" w:rsidRDefault="00E3405A" w:rsidP="00E3405A">
      <w:pPr>
        <w:pStyle w:val="PargrafodaLista"/>
        <w:ind w:left="720"/>
        <w:jc w:val="both"/>
        <w:rPr>
          <w:rFonts w:ascii="Arial" w:hAnsi="Arial" w:cs="Arial"/>
          <w:b/>
        </w:rPr>
      </w:pPr>
    </w:p>
    <w:p w:rsidR="00340EE4" w:rsidRPr="0027124C" w:rsidRDefault="00E3405A" w:rsidP="003A40F3">
      <w:pPr>
        <w:pStyle w:val="PargrafodaLista"/>
        <w:ind w:left="0"/>
        <w:jc w:val="both"/>
        <w:rPr>
          <w:rFonts w:ascii="Arial" w:hAnsi="Arial" w:cs="Arial"/>
          <w:b/>
          <w:color w:val="000000"/>
        </w:rPr>
      </w:pPr>
      <w:r w:rsidRPr="0027124C">
        <w:rPr>
          <w:rFonts w:ascii="Arial" w:hAnsi="Arial" w:cs="Arial"/>
        </w:rPr>
        <w:lastRenderedPageBreak/>
        <w:t xml:space="preserve">3.1 </w:t>
      </w:r>
      <w:r w:rsidR="003A40F3" w:rsidRPr="0027124C">
        <w:rPr>
          <w:rFonts w:ascii="Arial" w:hAnsi="Arial" w:cs="Arial"/>
        </w:rPr>
        <w:t>A presente aquisição se justifica a necessidade em abastecer o laboratório de exames do Hospital Municipal de Ananás, tendo em vista que a licitação com o mesmo objeto venceu no mês de agosto, e o laboratório não pode parar, garantindo a população acesso aos exames sendo essencial para acompanhamento, tratamento e consulta. Assim, por tais razões, é que se faz necessária a compra dos Materiais abaixo descritos, conforme relatório de Justificativa</w:t>
      </w:r>
      <w:r w:rsidRPr="0027124C">
        <w:rPr>
          <w:rFonts w:ascii="Arial" w:hAnsi="Arial" w:cs="Arial"/>
        </w:rPr>
        <w:t>, conforme</w:t>
      </w:r>
      <w:r w:rsidRPr="0027124C">
        <w:rPr>
          <w:rFonts w:ascii="Arial" w:hAnsi="Arial" w:cs="Arial"/>
          <w:b/>
          <w:color w:val="000000"/>
        </w:rPr>
        <w:t xml:space="preserve"> especificados abaixo:</w:t>
      </w:r>
    </w:p>
    <w:p w:rsidR="003A40F3" w:rsidRPr="0027124C" w:rsidRDefault="003A40F3" w:rsidP="003A40F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791"/>
        <w:gridCol w:w="1010"/>
        <w:gridCol w:w="1018"/>
        <w:gridCol w:w="1238"/>
        <w:gridCol w:w="899"/>
        <w:gridCol w:w="1407"/>
      </w:tblGrid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MARCA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V UNT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V TOTAL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GLICOSE ENZIMATICA</w:t>
            </w:r>
          </w:p>
        </w:tc>
        <w:tc>
          <w:tcPr>
            <w:tcW w:w="1010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72,20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288,80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</w:t>
            </w: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COLESTEROL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95,30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571,80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</w:t>
            </w: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TRIGLICERIDEOS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233,69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1.402,14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</w:t>
            </w: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COLESTEROL HDL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32,30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129,20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 ÁCIDO ÚRICO</w:t>
            </w:r>
            <w:proofErr w:type="gramEnd"/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56,69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226,76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ÚREIA UV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142,32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569,28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CREATININA CINÉTICA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48,60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145,80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TGO CINÉTICA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88,20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352,80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TGP CINETICO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88,20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352,80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FOSFATASE ALCALINA CINÉTICO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103,50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207,00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ALBUMINA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48,30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96,60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PROTEINAS TOTAIS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43,00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86,00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AMILASE CNPG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265,60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531,20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BILIRRUBINAS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75,60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151,20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DESCARPACK DE 7 LITROS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DESCARBO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7,80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78,00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B-HCG </w:t>
            </w: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IMUNOCROMATOGRAFICO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5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</w:t>
            </w: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36,50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 R$           </w:t>
            </w: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182,50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ASLO TESTE LÁTEX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38,10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152,40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PCR TESTE LÁTEX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35,64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142,56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FATOR REUMATÓIDE LÁTEX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28,99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115,96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SORO ANTI-A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22,50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135,00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SORO ANTI-B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22,50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135,00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SORO ANTI-D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43,80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262,80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CORANTES HEMATOLOGICO (PANOTICO)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NEWPROV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66,10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264,40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CORANTES DE GRAM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NEWPROV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119,20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238,40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1" w:type="dxa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KITS DE CORANTES DE ZIEHL-NEELSEN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NEWPROV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92,10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184,20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LITROS DE GIEMSA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LTS</w:t>
            </w:r>
          </w:p>
        </w:tc>
        <w:tc>
          <w:tcPr>
            <w:tcW w:w="1238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65,00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130,00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LAMINAS FOSCAS</w:t>
            </w:r>
            <w:proofErr w:type="gramEnd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PARA MICROSCOPIO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CX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CRAL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11,00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110,00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LAMINAS PARA MICROSCOPIO 22X22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CX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CRAL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3,50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35,00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GAMA GT CINETICO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KITS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BIOCLIN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128,30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256,60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HEMOTON LMG DE 20 LITROS PARA ABX MICROS 60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75,58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226,74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EBRATERG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52,30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418,40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EBRALYSE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EBRAM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128,90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515,60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FITA PARA IMPRESSORA BIOPLUS 2000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bio</w:t>
            </w:r>
            <w:proofErr w:type="spellEnd"/>
            <w:proofErr w:type="gramEnd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160,00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1.600,00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OLEO DE IMERSÃO </w:t>
            </w: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100ML</w:t>
            </w:r>
            <w:proofErr w:type="gramEnd"/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FR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NEWPROV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38,20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114,60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PIPETA AUTOMATICA VOLUME VARIAVEL </w:t>
            </w: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100-1000UL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CRAL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100,0</w:t>
            </w: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 R$           100,00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COLETORES UNIVERSAL</w:t>
            </w:r>
            <w:proofErr w:type="gramEnd"/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6.000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CRAL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0,35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2.100,00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SERINGAS DE 10 ML COM AGULHAS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SR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0,55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1.650,00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SERINGAS DE </w:t>
            </w: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  <w:proofErr w:type="gramEnd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ML COM AGULHAS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SR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0,40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1.200,00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PAPEL FILTRO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j </w:t>
            </w:r>
            <w:proofErr w:type="spell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prolab</w:t>
            </w:r>
            <w:proofErr w:type="spellEnd"/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0,95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190,00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FILTRO DE DEIONIZADOR DE 50L/H MOD. 200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despurifil</w:t>
            </w:r>
            <w:proofErr w:type="spellEnd"/>
            <w:proofErr w:type="gramEnd"/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180,00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1.800,00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SACOS BRANCO DE 100LITROS</w:t>
            </w:r>
            <w:proofErr w:type="gramEnd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PARA RESIDUOS INFECTANTES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PCT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NEKPLAST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60,00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120,00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ALCOOL METILICO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LTS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ITAJÁ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8,50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25,50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TUBOS DE ENSAIO 8,0X13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CRAL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0,55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55,00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TUBOS DE ENSAIO 10X13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CRAL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0,55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55,00 </w:t>
            </w:r>
          </w:p>
        </w:tc>
      </w:tr>
      <w:tr w:rsidR="0021617E" w:rsidRPr="0027124C" w:rsidTr="0027124C">
        <w:tc>
          <w:tcPr>
            <w:tcW w:w="1101" w:type="dxa"/>
            <w:vAlign w:val="center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TUBOS CONICOS DE PLASTICO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CX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CRAL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42,00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  42,00 </w:t>
            </w:r>
          </w:p>
        </w:tc>
      </w:tr>
      <w:tr w:rsidR="0021617E" w:rsidRPr="0027124C" w:rsidTr="0027124C">
        <w:tc>
          <w:tcPr>
            <w:tcW w:w="1101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91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FITAS DE URINA COM DENSIDADE</w:t>
            </w:r>
          </w:p>
        </w:tc>
        <w:tc>
          <w:tcPr>
            <w:tcW w:w="1010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1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CX</w:t>
            </w:r>
          </w:p>
        </w:tc>
        <w:tc>
          <w:tcPr>
            <w:tcW w:w="1238" w:type="dxa"/>
            <w:vAlign w:val="bottom"/>
          </w:tcPr>
          <w:p w:rsidR="0021617E" w:rsidRPr="0027124C" w:rsidRDefault="0021617E" w:rsidP="0021617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WAMA</w:t>
            </w:r>
          </w:p>
        </w:tc>
        <w:tc>
          <w:tcPr>
            <w:tcW w:w="899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41,00 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      246,00 </w:t>
            </w:r>
          </w:p>
        </w:tc>
      </w:tr>
      <w:tr w:rsidR="0021617E" w:rsidRPr="0027124C" w:rsidTr="0027124C">
        <w:tc>
          <w:tcPr>
            <w:tcW w:w="8057" w:type="dxa"/>
            <w:gridSpan w:val="6"/>
            <w:vAlign w:val="center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407" w:type="dxa"/>
            <w:vAlign w:val="bottom"/>
          </w:tcPr>
          <w:p w:rsidR="0021617E" w:rsidRPr="0027124C" w:rsidRDefault="0021617E" w:rsidP="0021617E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712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R$     17.993,04</w:t>
            </w:r>
          </w:p>
        </w:tc>
      </w:tr>
    </w:tbl>
    <w:p w:rsidR="00340EE4" w:rsidRPr="0027124C" w:rsidRDefault="00340EE4" w:rsidP="00340E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A40F3" w:rsidRPr="0027124C" w:rsidRDefault="00340EE4" w:rsidP="0027124C">
      <w:pPr>
        <w:spacing w:before="100" w:beforeAutospacing="1" w:after="100" w:afterAutospacing="1"/>
        <w:ind w:left="57" w:right="57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27124C">
        <w:rPr>
          <w:rFonts w:ascii="Arial" w:hAnsi="Arial" w:cs="Arial"/>
          <w:b/>
          <w:spacing w:val="2"/>
          <w:sz w:val="24"/>
          <w:szCs w:val="24"/>
        </w:rPr>
        <w:t xml:space="preserve">Valor total de </w:t>
      </w:r>
      <w:r w:rsidR="00E3405A" w:rsidRPr="0027124C">
        <w:rPr>
          <w:rFonts w:ascii="Arial" w:hAnsi="Arial" w:cs="Arial"/>
          <w:b/>
          <w:sz w:val="24"/>
          <w:szCs w:val="24"/>
        </w:rPr>
        <w:t xml:space="preserve">R$ </w:t>
      </w:r>
      <w:r w:rsidR="0027124C" w:rsidRPr="0027124C">
        <w:rPr>
          <w:rFonts w:ascii="Arial" w:hAnsi="Arial" w:cs="Arial"/>
          <w:b/>
          <w:sz w:val="24"/>
          <w:szCs w:val="24"/>
        </w:rPr>
        <w:t>17.993,04</w:t>
      </w:r>
      <w:r w:rsidR="00E3405A" w:rsidRPr="0027124C">
        <w:rPr>
          <w:rFonts w:ascii="Arial" w:hAnsi="Arial" w:cs="Arial"/>
          <w:b/>
          <w:sz w:val="24"/>
          <w:szCs w:val="24"/>
        </w:rPr>
        <w:t xml:space="preserve"> (</w:t>
      </w:r>
      <w:r w:rsidR="0027124C" w:rsidRPr="0027124C">
        <w:rPr>
          <w:rFonts w:ascii="Arial" w:hAnsi="Arial" w:cs="Arial"/>
          <w:b/>
          <w:sz w:val="24"/>
          <w:szCs w:val="24"/>
        </w:rPr>
        <w:t>dezessete mil novecentos e noventa e três reais e quatro centavos</w:t>
      </w:r>
      <w:r w:rsidR="00E3405A" w:rsidRPr="0027124C">
        <w:rPr>
          <w:rFonts w:ascii="Arial" w:hAnsi="Arial" w:cs="Arial"/>
          <w:b/>
          <w:sz w:val="24"/>
          <w:szCs w:val="24"/>
        </w:rPr>
        <w:t>)</w:t>
      </w:r>
      <w:r w:rsidRPr="0027124C">
        <w:rPr>
          <w:rFonts w:ascii="Arial" w:hAnsi="Arial" w:cs="Arial"/>
          <w:b/>
          <w:spacing w:val="2"/>
          <w:sz w:val="24"/>
          <w:szCs w:val="24"/>
        </w:rPr>
        <w:t>.</w:t>
      </w:r>
    </w:p>
    <w:p w:rsidR="00392059" w:rsidRPr="0027124C" w:rsidRDefault="00340EE4" w:rsidP="00392059">
      <w:pPr>
        <w:spacing w:before="100" w:beforeAutospacing="1" w:after="100" w:afterAutospacing="1"/>
        <w:ind w:left="57" w:right="57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pacing w:val="2"/>
          <w:sz w:val="24"/>
          <w:szCs w:val="24"/>
        </w:rPr>
        <w:t xml:space="preserve"> </w:t>
      </w:r>
      <w:r w:rsidR="0027124C" w:rsidRPr="0027124C">
        <w:rPr>
          <w:rFonts w:ascii="Arial" w:hAnsi="Arial" w:cs="Arial"/>
          <w:spacing w:val="2"/>
          <w:sz w:val="24"/>
          <w:szCs w:val="24"/>
        </w:rPr>
        <w:t>3</w:t>
      </w:r>
      <w:r w:rsidRPr="0027124C">
        <w:rPr>
          <w:rFonts w:ascii="Arial" w:hAnsi="Arial" w:cs="Arial"/>
          <w:bCs/>
          <w:sz w:val="24"/>
          <w:szCs w:val="24"/>
        </w:rPr>
        <w:t>.2</w:t>
      </w:r>
      <w:r w:rsidRPr="0027124C">
        <w:rPr>
          <w:rFonts w:ascii="Arial" w:hAnsi="Arial" w:cs="Arial"/>
          <w:sz w:val="24"/>
          <w:szCs w:val="24"/>
        </w:rPr>
        <w:t xml:space="preserve"> – O presente contrato poderá ser acrescido até o limite de 25% (vinte e cinco po</w:t>
      </w:r>
      <w:r w:rsidR="00D87BC9" w:rsidRPr="0027124C">
        <w:rPr>
          <w:rFonts w:ascii="Arial" w:hAnsi="Arial" w:cs="Arial"/>
          <w:sz w:val="24"/>
          <w:szCs w:val="24"/>
        </w:rPr>
        <w:t>r cento) conforme artigo 65 da</w:t>
      </w:r>
      <w:r w:rsidRPr="0027124C">
        <w:rPr>
          <w:rFonts w:ascii="Arial" w:hAnsi="Arial" w:cs="Arial"/>
          <w:sz w:val="24"/>
          <w:szCs w:val="24"/>
        </w:rPr>
        <w:t xml:space="preserve"> Lei 8.666/93.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  <w:highlight w:val="yellow"/>
        </w:rPr>
        <w:t xml:space="preserve">4. CLAUSULA QUARTA </w:t>
      </w:r>
      <w:r w:rsidRPr="0027124C">
        <w:rPr>
          <w:rFonts w:ascii="Arial" w:hAnsi="Arial" w:cs="Arial"/>
          <w:sz w:val="24"/>
          <w:szCs w:val="24"/>
          <w:highlight w:val="yellow"/>
        </w:rPr>
        <w:t>–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 xml:space="preserve"> DAS ESPECIFICAÇÕES</w:t>
      </w:r>
      <w:r w:rsidRPr="0027124C">
        <w:rPr>
          <w:rFonts w:ascii="Arial" w:hAnsi="Arial" w:cs="Arial"/>
          <w:sz w:val="24"/>
          <w:szCs w:val="24"/>
        </w:rPr>
        <w:t xml:space="preserve">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4.1 As especificações e quantidades estimadas estão contempladas no quadro abaixo: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4.2 A quantidade estimada foi elaborada através de cotação no mercado feito pelo o setor de compra da</w:t>
      </w:r>
      <w:r w:rsidR="0027124C" w:rsidRPr="0027124C">
        <w:rPr>
          <w:rFonts w:ascii="Arial" w:hAnsi="Arial" w:cs="Arial"/>
          <w:sz w:val="24"/>
          <w:szCs w:val="24"/>
        </w:rPr>
        <w:t xml:space="preserve"> Prefeitura Municipal de Ananás. Os </w:t>
      </w:r>
      <w:r w:rsidRPr="0027124C">
        <w:rPr>
          <w:rFonts w:ascii="Arial" w:hAnsi="Arial" w:cs="Arial"/>
          <w:sz w:val="24"/>
          <w:szCs w:val="24"/>
        </w:rPr>
        <w:t>quantitativos visam atender o período de 90 (noventa) dias, podendo ser sufic</w:t>
      </w:r>
      <w:r w:rsidR="0027124C" w:rsidRPr="0027124C">
        <w:rPr>
          <w:rFonts w:ascii="Arial" w:hAnsi="Arial" w:cs="Arial"/>
          <w:sz w:val="24"/>
          <w:szCs w:val="24"/>
        </w:rPr>
        <w:t>iente para atender a demanda do Laboratório do Hospital Municipal de Ananás TO</w:t>
      </w:r>
      <w:r w:rsidRPr="0027124C">
        <w:rPr>
          <w:rFonts w:ascii="Arial" w:hAnsi="Arial" w:cs="Arial"/>
          <w:sz w:val="24"/>
          <w:szCs w:val="24"/>
        </w:rPr>
        <w:t xml:space="preserve">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4.3 A entrega deverá ser realizada </w:t>
      </w:r>
      <w:r w:rsidR="0027124C" w:rsidRPr="0027124C">
        <w:rPr>
          <w:rFonts w:ascii="Arial" w:hAnsi="Arial" w:cs="Arial"/>
          <w:sz w:val="24"/>
          <w:szCs w:val="24"/>
        </w:rPr>
        <w:t>no</w:t>
      </w:r>
      <w:r w:rsidRPr="0027124C">
        <w:rPr>
          <w:rFonts w:ascii="Arial" w:hAnsi="Arial" w:cs="Arial"/>
          <w:sz w:val="24"/>
          <w:szCs w:val="24"/>
        </w:rPr>
        <w:t xml:space="preserve"> endereço posto na Ordem de Fornecimento.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4.4 Em razão do caráter emergencial da presente contratação as entregas deverão ser feitas até 24 (vinte e quatro) horas após o recebimento da respectiva ordem de fornecimento.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  <w:highlight w:val="yellow"/>
        </w:rPr>
        <w:t>5.</w:t>
      </w:r>
      <w:r w:rsidR="0027124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 xml:space="preserve">CLAUSULA </w:t>
      </w:r>
      <w:proofErr w:type="gramStart"/>
      <w:r w:rsidRPr="0027124C">
        <w:rPr>
          <w:rFonts w:ascii="Arial" w:hAnsi="Arial" w:cs="Arial"/>
          <w:b/>
          <w:sz w:val="24"/>
          <w:szCs w:val="24"/>
          <w:highlight w:val="yellow"/>
        </w:rPr>
        <w:t xml:space="preserve">QUINTA </w:t>
      </w:r>
      <w:r w:rsidRPr="0027124C">
        <w:rPr>
          <w:rFonts w:ascii="Arial" w:hAnsi="Arial" w:cs="Arial"/>
          <w:sz w:val="24"/>
          <w:szCs w:val="24"/>
          <w:highlight w:val="yellow"/>
        </w:rPr>
        <w:t>–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>DAS</w:t>
      </w:r>
      <w:proofErr w:type="gramEnd"/>
      <w:r w:rsidRPr="0027124C">
        <w:rPr>
          <w:rFonts w:ascii="Arial" w:hAnsi="Arial" w:cs="Arial"/>
          <w:b/>
          <w:sz w:val="24"/>
          <w:szCs w:val="24"/>
          <w:highlight w:val="yellow"/>
        </w:rPr>
        <w:t xml:space="preserve"> CONDIÇÕES DE FORNECIMENTO</w:t>
      </w:r>
      <w:r w:rsidRPr="0027124C">
        <w:rPr>
          <w:rFonts w:ascii="Arial" w:hAnsi="Arial" w:cs="Arial"/>
          <w:sz w:val="24"/>
          <w:szCs w:val="24"/>
        </w:rPr>
        <w:t xml:space="preserve">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5.1 A Contratada deverá fornecer os produtos de acordo com a solicitação da Contratante, através de ordens de fornecimento, consubstanciadas em ofícios, que deverão conter data de expedição, quantidade pretendida, local e prazo para entrega, preços unitário e total, carimbo e assinatura do responsável pela requisição.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5.2 O prazo previsto para entrega deverá observar o subitem 3.3 deste Termo de Referência.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5.3 Os produtos deverão ser </w:t>
      </w:r>
      <w:r w:rsidR="0027124C" w:rsidRPr="0027124C">
        <w:rPr>
          <w:rFonts w:ascii="Arial" w:hAnsi="Arial" w:cs="Arial"/>
          <w:sz w:val="24"/>
          <w:szCs w:val="24"/>
        </w:rPr>
        <w:t>no endereço da Ordem de Fornecimento</w:t>
      </w:r>
      <w:r w:rsidRPr="0027124C">
        <w:rPr>
          <w:rFonts w:ascii="Arial" w:hAnsi="Arial" w:cs="Arial"/>
          <w:sz w:val="24"/>
          <w:szCs w:val="24"/>
        </w:rPr>
        <w:t xml:space="preserve">. As mercadorias entregues deverão vir acompanhadas da documentação fiscal com a ordem de Fornecimento, no horário das 08h00 às 12h00 e 14h00 e 18: h00. 6.4 Os produtos deverão ser entregues acondicionados adequadamente em embalagens originais, contendo: procedência marca prazo de validade, entre outros (no que couber), e de acordo com a legislação em vigor, observada as suas especificações.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5.4. Os produtos deverão ter, na data da entrega, no mínimo 80% (oitenta por cento) do seu prazo de validade ainda por vencer, com a data de validade impressa em cada item.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5.5 Todas as despesas com transportes correrão por conta da contratada.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5.6 A SMS poderá se recusar a receber o objeto contratado, caso esteja em desacordo com a proposta apresentada pela empresa contratada, fato este que será devidamente caracterizado e comunicado à empresa, sem que a esta caiba direito </w:t>
      </w:r>
      <w:proofErr w:type="gramStart"/>
      <w:r w:rsidRPr="0027124C">
        <w:rPr>
          <w:rFonts w:ascii="Arial" w:hAnsi="Arial" w:cs="Arial"/>
          <w:sz w:val="24"/>
          <w:szCs w:val="24"/>
        </w:rPr>
        <w:t>a</w:t>
      </w:r>
      <w:proofErr w:type="gramEnd"/>
      <w:r w:rsidRPr="0027124C">
        <w:rPr>
          <w:rFonts w:ascii="Arial" w:hAnsi="Arial" w:cs="Arial"/>
          <w:sz w:val="24"/>
          <w:szCs w:val="24"/>
        </w:rPr>
        <w:t xml:space="preserve"> indenização;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  <w:highlight w:val="yellow"/>
        </w:rPr>
        <w:t>6. CLAUSULA SEXTA</w:t>
      </w:r>
      <w:r w:rsidRPr="0027124C">
        <w:rPr>
          <w:rFonts w:ascii="Arial" w:hAnsi="Arial" w:cs="Arial"/>
          <w:sz w:val="24"/>
          <w:szCs w:val="24"/>
          <w:highlight w:val="yellow"/>
        </w:rPr>
        <w:t>–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 xml:space="preserve"> DO RECEBIMENTO DO OBJETO</w:t>
      </w:r>
      <w:r w:rsidRPr="0027124C">
        <w:rPr>
          <w:rFonts w:ascii="Arial" w:hAnsi="Arial" w:cs="Arial"/>
          <w:sz w:val="24"/>
          <w:szCs w:val="24"/>
        </w:rPr>
        <w:t xml:space="preserve"> 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6.1 O(s) objeto(s) serão recebidos nos termos do art. 73, inciso IV e seus parágrafos, da Lei nº 8.666/93. </w:t>
      </w:r>
    </w:p>
    <w:p w:rsidR="00392059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6</w:t>
      </w:r>
      <w:r w:rsidR="00392059" w:rsidRPr="0027124C">
        <w:rPr>
          <w:rFonts w:ascii="Arial" w:hAnsi="Arial" w:cs="Arial"/>
          <w:sz w:val="24"/>
          <w:szCs w:val="24"/>
        </w:rPr>
        <w:t xml:space="preserve">.1.1 Pelo servidor </w:t>
      </w:r>
      <w:r w:rsidR="0027124C" w:rsidRPr="0027124C">
        <w:rPr>
          <w:rFonts w:ascii="Arial" w:hAnsi="Arial" w:cs="Arial"/>
          <w:sz w:val="24"/>
          <w:szCs w:val="24"/>
        </w:rPr>
        <w:t xml:space="preserve">responsável no ato da entrega; </w:t>
      </w:r>
      <w:r w:rsidR="00392059" w:rsidRPr="0027124C">
        <w:rPr>
          <w:rFonts w:ascii="Arial" w:hAnsi="Arial" w:cs="Arial"/>
          <w:sz w:val="24"/>
          <w:szCs w:val="24"/>
        </w:rPr>
        <w:t xml:space="preserve">a) Definitivamente, após a verificação da qualidade e quantidade do material e consequente aceitação, no prazo de até 01 (um) dia úteis. Só então será atestada a nota fiscal. </w:t>
      </w:r>
    </w:p>
    <w:p w:rsidR="00AF43A5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6</w:t>
      </w:r>
      <w:r w:rsidR="00392059" w:rsidRPr="0027124C">
        <w:rPr>
          <w:rFonts w:ascii="Arial" w:hAnsi="Arial" w:cs="Arial"/>
          <w:sz w:val="24"/>
          <w:szCs w:val="24"/>
        </w:rPr>
        <w:t xml:space="preserve">.2 Serão recusados os materiais que apresentarem inadequados ou cujas especificações não atendam às descrições do objeto contratado. </w:t>
      </w:r>
    </w:p>
    <w:p w:rsidR="00392059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6</w:t>
      </w:r>
      <w:r w:rsidR="00392059" w:rsidRPr="0027124C">
        <w:rPr>
          <w:rFonts w:ascii="Arial" w:hAnsi="Arial" w:cs="Arial"/>
          <w:sz w:val="24"/>
          <w:szCs w:val="24"/>
        </w:rPr>
        <w:t xml:space="preserve">.3 O ato de recebimento dos produtos, não importa em sua aceitação. </w:t>
      </w:r>
      <w:r w:rsidRPr="0027124C">
        <w:rPr>
          <w:rFonts w:ascii="Arial" w:hAnsi="Arial" w:cs="Arial"/>
          <w:sz w:val="24"/>
          <w:szCs w:val="24"/>
        </w:rPr>
        <w:t>O critério</w:t>
      </w:r>
      <w:r w:rsidR="00392059" w:rsidRPr="0027124C">
        <w:rPr>
          <w:rFonts w:ascii="Arial" w:hAnsi="Arial" w:cs="Arial"/>
          <w:sz w:val="24"/>
          <w:szCs w:val="24"/>
        </w:rPr>
        <w:t xml:space="preserve"> da Contratante, os produtos fornecidos serão submetidos à verificação. Cabe a Contratada a substituição dos produtos que vierem a ser recusados, no prazo máximo de 24 (vinte e quatro) horas, contadas da solicitação. </w:t>
      </w:r>
    </w:p>
    <w:p w:rsidR="00392059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6</w:t>
      </w:r>
      <w:r w:rsidR="00392059" w:rsidRPr="0027124C">
        <w:rPr>
          <w:rFonts w:ascii="Arial" w:hAnsi="Arial" w:cs="Arial"/>
          <w:sz w:val="24"/>
          <w:szCs w:val="24"/>
        </w:rPr>
        <w:t xml:space="preserve">.4 Os produtos deverão atender aos dispositivos da Lei nº 8.078/90 (Código de Defesa do Consumidor) e às demais legislação pertinentes. </w:t>
      </w:r>
    </w:p>
    <w:p w:rsidR="00392059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lastRenderedPageBreak/>
        <w:t>6</w:t>
      </w:r>
      <w:r w:rsidR="00392059" w:rsidRPr="0027124C">
        <w:rPr>
          <w:rFonts w:ascii="Arial" w:hAnsi="Arial" w:cs="Arial"/>
          <w:sz w:val="24"/>
          <w:szCs w:val="24"/>
        </w:rPr>
        <w:t>.5 Os produtos deverão ser acondicionados conforme praxe do fabricante devendo garantir proteção durante transporte e estocagem, constando a identificação do produto e demais informações exigidas na legislação em vigor.</w:t>
      </w: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059" w:rsidRPr="0027124C" w:rsidRDefault="00392059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7124C" w:rsidRDefault="00AF43A5" w:rsidP="00AF43A5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  <w:highlight w:val="yellow"/>
        </w:rPr>
        <w:t>7.</w:t>
      </w:r>
      <w:r w:rsidR="0027124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40EE4" w:rsidRPr="0027124C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>SETIMA</w:t>
      </w:r>
      <w:r w:rsidR="00340EE4" w:rsidRPr="0027124C">
        <w:rPr>
          <w:rFonts w:ascii="Arial" w:hAnsi="Arial" w:cs="Arial"/>
          <w:b/>
          <w:sz w:val="24"/>
          <w:szCs w:val="24"/>
          <w:highlight w:val="yellow"/>
        </w:rPr>
        <w:t xml:space="preserve"> – PRAZO</w:t>
      </w:r>
    </w:p>
    <w:p w:rsidR="00A4788F" w:rsidRPr="0027124C" w:rsidRDefault="00A4788F" w:rsidP="004F48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40EE4" w:rsidRPr="0027124C" w:rsidRDefault="00AF43A5" w:rsidP="00340E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7</w:t>
      </w:r>
      <w:r w:rsidR="00340EE4" w:rsidRPr="0027124C">
        <w:rPr>
          <w:rFonts w:ascii="Arial" w:hAnsi="Arial" w:cs="Arial"/>
          <w:sz w:val="24"/>
          <w:szCs w:val="24"/>
        </w:rPr>
        <w:t>.1 – O prese</w:t>
      </w:r>
      <w:r w:rsidR="00392059" w:rsidRPr="0027124C">
        <w:rPr>
          <w:rFonts w:ascii="Arial" w:hAnsi="Arial" w:cs="Arial"/>
          <w:sz w:val="24"/>
          <w:szCs w:val="24"/>
        </w:rPr>
        <w:t>nte contrato terá vigência de 02</w:t>
      </w:r>
      <w:r w:rsidR="00340EE4" w:rsidRPr="0027124C">
        <w:rPr>
          <w:rFonts w:ascii="Arial" w:hAnsi="Arial" w:cs="Arial"/>
          <w:sz w:val="24"/>
          <w:szCs w:val="24"/>
        </w:rPr>
        <w:t xml:space="preserve"> (</w:t>
      </w:r>
      <w:r w:rsidR="00392059" w:rsidRPr="0027124C">
        <w:rPr>
          <w:rFonts w:ascii="Arial" w:hAnsi="Arial" w:cs="Arial"/>
          <w:sz w:val="24"/>
          <w:szCs w:val="24"/>
        </w:rPr>
        <w:t>dois</w:t>
      </w:r>
      <w:r w:rsidR="00340EE4" w:rsidRPr="0027124C">
        <w:rPr>
          <w:rFonts w:ascii="Arial" w:hAnsi="Arial" w:cs="Arial"/>
          <w:sz w:val="24"/>
          <w:szCs w:val="24"/>
        </w:rPr>
        <w:t xml:space="preserve">) meses, com </w:t>
      </w:r>
      <w:r w:rsidR="00392059" w:rsidRPr="0027124C">
        <w:rPr>
          <w:rFonts w:ascii="Arial" w:hAnsi="Arial" w:cs="Arial"/>
          <w:b/>
          <w:sz w:val="24"/>
          <w:szCs w:val="24"/>
        </w:rPr>
        <w:t>início em 02</w:t>
      </w:r>
      <w:r w:rsidR="0027124C" w:rsidRPr="0027124C">
        <w:rPr>
          <w:rFonts w:ascii="Arial" w:hAnsi="Arial" w:cs="Arial"/>
          <w:b/>
          <w:sz w:val="24"/>
          <w:szCs w:val="24"/>
        </w:rPr>
        <w:t>/10</w:t>
      </w:r>
      <w:r w:rsidR="00D87BC9" w:rsidRPr="0027124C">
        <w:rPr>
          <w:rFonts w:ascii="Arial" w:hAnsi="Arial" w:cs="Arial"/>
          <w:b/>
          <w:sz w:val="24"/>
          <w:szCs w:val="24"/>
        </w:rPr>
        <w:t>/2020</w:t>
      </w:r>
      <w:r w:rsidR="00340EE4" w:rsidRPr="0027124C">
        <w:rPr>
          <w:rFonts w:ascii="Arial" w:hAnsi="Arial" w:cs="Arial"/>
          <w:b/>
          <w:sz w:val="24"/>
          <w:szCs w:val="24"/>
        </w:rPr>
        <w:t xml:space="preserve"> e término em </w:t>
      </w:r>
      <w:r w:rsidR="0027124C" w:rsidRPr="0027124C">
        <w:rPr>
          <w:rFonts w:ascii="Arial" w:hAnsi="Arial" w:cs="Arial"/>
          <w:b/>
          <w:sz w:val="24"/>
          <w:szCs w:val="24"/>
        </w:rPr>
        <w:t>31/12</w:t>
      </w:r>
      <w:r w:rsidR="00D87BC9" w:rsidRPr="0027124C">
        <w:rPr>
          <w:rFonts w:ascii="Arial" w:hAnsi="Arial" w:cs="Arial"/>
          <w:b/>
          <w:sz w:val="24"/>
          <w:szCs w:val="24"/>
        </w:rPr>
        <w:t>/2020</w:t>
      </w:r>
      <w:r w:rsidR="00340EE4" w:rsidRPr="0027124C">
        <w:rPr>
          <w:rFonts w:ascii="Arial" w:hAnsi="Arial" w:cs="Arial"/>
          <w:b/>
          <w:sz w:val="24"/>
          <w:szCs w:val="24"/>
        </w:rPr>
        <w:t>.</w:t>
      </w:r>
    </w:p>
    <w:p w:rsidR="00340EE4" w:rsidRPr="0027124C" w:rsidRDefault="00340EE4" w:rsidP="00340EE4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40EE4" w:rsidRPr="0027124C" w:rsidRDefault="00AF43A5" w:rsidP="00AF43A5">
      <w:pPr>
        <w:ind w:left="56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7124C">
        <w:rPr>
          <w:rFonts w:ascii="Arial" w:hAnsi="Arial" w:cs="Arial"/>
          <w:b/>
          <w:sz w:val="24"/>
          <w:szCs w:val="24"/>
          <w:highlight w:val="yellow"/>
        </w:rPr>
        <w:t>8.</w:t>
      </w:r>
      <w:proofErr w:type="gramEnd"/>
      <w:r w:rsidR="00340EE4" w:rsidRPr="0027124C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>OITAVA</w:t>
      </w:r>
      <w:r w:rsidR="00340EE4" w:rsidRPr="0027124C">
        <w:rPr>
          <w:rFonts w:ascii="Arial" w:hAnsi="Arial" w:cs="Arial"/>
          <w:b/>
          <w:sz w:val="24"/>
          <w:szCs w:val="24"/>
          <w:highlight w:val="yellow"/>
        </w:rPr>
        <w:t xml:space="preserve"> - VALOR DO CONTRATO E CONDIÇÕES DE PAGAMENTO</w:t>
      </w:r>
    </w:p>
    <w:p w:rsidR="00340EE4" w:rsidRPr="0027124C" w:rsidRDefault="00340EE4" w:rsidP="00340E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059" w:rsidRPr="0027124C" w:rsidRDefault="00AF43A5" w:rsidP="0027124C">
      <w:pPr>
        <w:spacing w:before="100" w:beforeAutospacing="1" w:after="100" w:afterAutospacing="1"/>
        <w:ind w:left="57" w:right="57"/>
        <w:jc w:val="both"/>
        <w:rPr>
          <w:rFonts w:ascii="Arial" w:hAnsi="Arial" w:cs="Arial"/>
          <w:b/>
          <w:spacing w:val="2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8</w:t>
      </w:r>
      <w:r w:rsidR="00340EE4" w:rsidRPr="0027124C">
        <w:rPr>
          <w:rFonts w:ascii="Arial" w:hAnsi="Arial" w:cs="Arial"/>
          <w:sz w:val="24"/>
          <w:szCs w:val="24"/>
        </w:rPr>
        <w:t xml:space="preserve">.1 – </w:t>
      </w:r>
      <w:proofErr w:type="gramStart"/>
      <w:r w:rsidR="00340EE4" w:rsidRPr="0027124C">
        <w:rPr>
          <w:rFonts w:ascii="Arial" w:hAnsi="Arial" w:cs="Arial"/>
          <w:sz w:val="24"/>
          <w:szCs w:val="24"/>
        </w:rPr>
        <w:t>Fica</w:t>
      </w:r>
      <w:proofErr w:type="gramEnd"/>
      <w:r w:rsidR="00340EE4" w:rsidRPr="0027124C">
        <w:rPr>
          <w:rFonts w:ascii="Arial" w:hAnsi="Arial" w:cs="Arial"/>
          <w:sz w:val="24"/>
          <w:szCs w:val="24"/>
        </w:rPr>
        <w:t xml:space="preserve"> estipulado o presente Contrato no valor global de </w:t>
      </w:r>
      <w:r w:rsidR="0027124C" w:rsidRPr="0027124C">
        <w:rPr>
          <w:rFonts w:ascii="Arial" w:hAnsi="Arial" w:cs="Arial"/>
          <w:b/>
          <w:sz w:val="24"/>
          <w:szCs w:val="24"/>
        </w:rPr>
        <w:t>R$ 17.993,04 (dezessete mil novecentos e noventa e três reais e quatro centavos)</w:t>
      </w:r>
      <w:r w:rsidR="00340EE4" w:rsidRPr="0027124C">
        <w:rPr>
          <w:rFonts w:ascii="Arial" w:hAnsi="Arial" w:cs="Arial"/>
          <w:sz w:val="24"/>
          <w:szCs w:val="24"/>
        </w:rPr>
        <w:t xml:space="preserve">, brutos pagos pelo </w:t>
      </w:r>
      <w:r w:rsidR="00340EE4" w:rsidRPr="0027124C">
        <w:rPr>
          <w:rFonts w:ascii="Arial" w:hAnsi="Arial" w:cs="Arial"/>
          <w:b/>
          <w:sz w:val="24"/>
          <w:szCs w:val="24"/>
        </w:rPr>
        <w:t>Contratante</w:t>
      </w:r>
      <w:r w:rsidR="00340EE4" w:rsidRPr="0027124C">
        <w:rPr>
          <w:rFonts w:ascii="Arial" w:hAnsi="Arial" w:cs="Arial"/>
          <w:sz w:val="24"/>
          <w:szCs w:val="24"/>
        </w:rPr>
        <w:t xml:space="preserve"> ao </w:t>
      </w:r>
      <w:r w:rsidR="00340EE4" w:rsidRPr="0027124C">
        <w:rPr>
          <w:rFonts w:ascii="Arial" w:hAnsi="Arial" w:cs="Arial"/>
          <w:b/>
          <w:sz w:val="24"/>
          <w:szCs w:val="24"/>
        </w:rPr>
        <w:t>Contratado</w:t>
      </w:r>
      <w:r w:rsidR="00340EE4" w:rsidRPr="0027124C">
        <w:rPr>
          <w:rFonts w:ascii="Arial" w:hAnsi="Arial" w:cs="Arial"/>
          <w:sz w:val="24"/>
          <w:szCs w:val="24"/>
        </w:rPr>
        <w:t xml:space="preserve">, </w:t>
      </w:r>
    </w:p>
    <w:p w:rsidR="00392059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8</w:t>
      </w:r>
      <w:r w:rsidR="00392059" w:rsidRPr="0027124C">
        <w:rPr>
          <w:rFonts w:ascii="Arial" w:hAnsi="Arial" w:cs="Arial"/>
          <w:sz w:val="24"/>
          <w:szCs w:val="24"/>
        </w:rPr>
        <w:t>.2 – O pagamento será efetuado pela Contratante, de acordo com o quantitativo efetivamente executado, através de depósito bancário em conta corrente</w:t>
      </w:r>
      <w:r w:rsidR="0027124C" w:rsidRPr="0027124C">
        <w:rPr>
          <w:rFonts w:ascii="Arial" w:hAnsi="Arial" w:cs="Arial"/>
          <w:sz w:val="24"/>
          <w:szCs w:val="24"/>
        </w:rPr>
        <w:t xml:space="preserve"> do </w:t>
      </w:r>
      <w:r w:rsidR="0027124C" w:rsidRPr="0027124C">
        <w:rPr>
          <w:rFonts w:ascii="Arial" w:hAnsi="Arial" w:cs="Arial"/>
          <w:b/>
          <w:sz w:val="24"/>
          <w:szCs w:val="24"/>
        </w:rPr>
        <w:t>BANCO DO BRASIL</w:t>
      </w:r>
      <w:r w:rsidR="0027124C" w:rsidRPr="0027124C">
        <w:rPr>
          <w:rFonts w:ascii="Arial" w:hAnsi="Arial" w:cs="Arial"/>
          <w:b/>
          <w:sz w:val="24"/>
          <w:szCs w:val="24"/>
        </w:rPr>
        <w:t xml:space="preserve"> </w:t>
      </w:r>
      <w:r w:rsidR="0027124C" w:rsidRPr="0027124C">
        <w:rPr>
          <w:rFonts w:ascii="Arial" w:hAnsi="Arial" w:cs="Arial"/>
          <w:b/>
          <w:sz w:val="24"/>
          <w:szCs w:val="24"/>
        </w:rPr>
        <w:t>AGENCIA 4348-6, CONTA CORRENTE 609.609</w:t>
      </w:r>
      <w:r w:rsidR="00392059" w:rsidRPr="0027124C">
        <w:rPr>
          <w:rFonts w:ascii="Arial" w:hAnsi="Arial" w:cs="Arial"/>
          <w:sz w:val="24"/>
          <w:szCs w:val="24"/>
        </w:rPr>
        <w:t xml:space="preserve">, em até 30 (trinta) dias, contados da apresentação de requerimento, nota fiscal, recibo e certidões necessárias, devidamente analisadas e atestadas pelo servidor designado pela Contratante. </w:t>
      </w:r>
    </w:p>
    <w:p w:rsidR="00392059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8</w:t>
      </w:r>
      <w:r w:rsidR="00392059" w:rsidRPr="0027124C">
        <w:rPr>
          <w:rFonts w:ascii="Arial" w:hAnsi="Arial" w:cs="Arial"/>
          <w:sz w:val="24"/>
          <w:szCs w:val="24"/>
        </w:rPr>
        <w:t xml:space="preserve">.3 – Havendo erro na Fatura/Nota Fiscal/Recibo, ou outra circunstância que desaprove a liquidação, o pagamento será sustado, até que sejam tomadas as medidas saneadoras necessárias. </w:t>
      </w:r>
    </w:p>
    <w:p w:rsidR="00D247B1" w:rsidRPr="0027124C" w:rsidRDefault="00AF43A5" w:rsidP="003920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8</w:t>
      </w:r>
      <w:r w:rsidR="00392059" w:rsidRPr="0027124C">
        <w:rPr>
          <w:rFonts w:ascii="Arial" w:hAnsi="Arial" w:cs="Arial"/>
          <w:sz w:val="24"/>
          <w:szCs w:val="24"/>
        </w:rPr>
        <w:t>.4 – O Contratante reterá, na fonte, sobre os pagamentos efetuados os tributos e contribuições na forma da lei</w:t>
      </w:r>
      <w:r w:rsidR="007D1575" w:rsidRPr="0027124C">
        <w:rPr>
          <w:rFonts w:ascii="Arial" w:hAnsi="Arial" w:cs="Arial"/>
          <w:sz w:val="24"/>
          <w:szCs w:val="24"/>
        </w:rPr>
        <w:t>.</w:t>
      </w:r>
      <w:r w:rsidR="00D247B1" w:rsidRPr="0027124C">
        <w:rPr>
          <w:rFonts w:ascii="Arial" w:hAnsi="Arial" w:cs="Arial"/>
          <w:sz w:val="24"/>
          <w:szCs w:val="24"/>
        </w:rPr>
        <w:t xml:space="preserve"> </w:t>
      </w:r>
    </w:p>
    <w:p w:rsidR="00A4788F" w:rsidRPr="0027124C" w:rsidRDefault="00A4788F" w:rsidP="004F48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247B1" w:rsidRPr="0027124C" w:rsidRDefault="00AF43A5" w:rsidP="00AF43A5">
      <w:pPr>
        <w:ind w:left="568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7124C">
        <w:rPr>
          <w:rFonts w:ascii="Arial" w:hAnsi="Arial" w:cs="Arial"/>
          <w:b/>
          <w:sz w:val="24"/>
          <w:szCs w:val="24"/>
          <w:highlight w:val="yellow"/>
        </w:rPr>
        <w:t>9.</w:t>
      </w:r>
      <w:proofErr w:type="gramEnd"/>
      <w:r w:rsidR="003321D3" w:rsidRPr="0027124C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>NONA</w:t>
      </w:r>
      <w:r w:rsidR="003321D3" w:rsidRPr="0027124C">
        <w:rPr>
          <w:rFonts w:ascii="Arial" w:hAnsi="Arial" w:cs="Arial"/>
          <w:b/>
          <w:sz w:val="24"/>
          <w:szCs w:val="24"/>
          <w:highlight w:val="yellow"/>
        </w:rPr>
        <w:t xml:space="preserve"> - OBRIGAÇÕES DO CONTRATANTE</w:t>
      </w:r>
    </w:p>
    <w:p w:rsidR="003321D3" w:rsidRPr="0027124C" w:rsidRDefault="003321D3" w:rsidP="003321D3">
      <w:pPr>
        <w:pStyle w:val="PargrafodaLista"/>
        <w:ind w:left="720"/>
        <w:rPr>
          <w:rFonts w:ascii="Arial" w:hAnsi="Arial" w:cs="Arial"/>
          <w:b/>
        </w:rPr>
      </w:pPr>
    </w:p>
    <w:p w:rsidR="00B85A39" w:rsidRPr="0027124C" w:rsidRDefault="00AF43A5" w:rsidP="00051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7124C">
        <w:rPr>
          <w:rFonts w:ascii="Arial" w:hAnsi="Arial" w:cs="Arial"/>
          <w:sz w:val="24"/>
          <w:szCs w:val="24"/>
        </w:rPr>
        <w:t>9</w:t>
      </w:r>
      <w:r w:rsidR="00D247B1" w:rsidRPr="0027124C">
        <w:rPr>
          <w:rFonts w:ascii="Arial" w:hAnsi="Arial" w:cs="Arial"/>
          <w:sz w:val="24"/>
          <w:szCs w:val="24"/>
        </w:rPr>
        <w:t>.1 – O</w:t>
      </w:r>
      <w:r w:rsidR="00D247B1" w:rsidRPr="0027124C">
        <w:rPr>
          <w:rFonts w:ascii="Arial" w:eastAsia="Calibri" w:hAnsi="Arial" w:cs="Arial"/>
          <w:sz w:val="24"/>
          <w:szCs w:val="24"/>
          <w:lang w:eastAsia="en-US"/>
        </w:rPr>
        <w:t xml:space="preserve"> Contratante obriga-se a cumprir fielmente o estipulado neste instrumento e, em especial, as disposições seguintes:</w:t>
      </w:r>
    </w:p>
    <w:p w:rsidR="00051FD8" w:rsidRPr="0027124C" w:rsidRDefault="00051FD8" w:rsidP="00051F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247B1" w:rsidRPr="0027124C" w:rsidRDefault="00AF43A5" w:rsidP="004F48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9</w:t>
      </w:r>
      <w:r w:rsidR="00D247B1" w:rsidRPr="0027124C">
        <w:rPr>
          <w:rFonts w:ascii="Arial" w:hAnsi="Arial" w:cs="Arial"/>
          <w:sz w:val="24"/>
          <w:szCs w:val="24"/>
        </w:rPr>
        <w:t>.2 – Efetuar o pagamento d</w:t>
      </w:r>
      <w:r w:rsidR="0084536B" w:rsidRPr="0027124C">
        <w:rPr>
          <w:rFonts w:ascii="Arial" w:hAnsi="Arial" w:cs="Arial"/>
          <w:sz w:val="24"/>
          <w:szCs w:val="24"/>
        </w:rPr>
        <w:t>e acordo com o estabelecido na C</w:t>
      </w:r>
      <w:r w:rsidR="00D247B1" w:rsidRPr="0027124C">
        <w:rPr>
          <w:rFonts w:ascii="Arial" w:hAnsi="Arial" w:cs="Arial"/>
          <w:sz w:val="24"/>
          <w:szCs w:val="24"/>
        </w:rPr>
        <w:t xml:space="preserve">láusula </w:t>
      </w:r>
      <w:r w:rsidR="0084536B" w:rsidRPr="0027124C">
        <w:rPr>
          <w:rFonts w:ascii="Arial" w:hAnsi="Arial" w:cs="Arial"/>
          <w:sz w:val="24"/>
          <w:szCs w:val="24"/>
        </w:rPr>
        <w:t>Q</w:t>
      </w:r>
      <w:r w:rsidR="00D247B1" w:rsidRPr="0027124C">
        <w:rPr>
          <w:rFonts w:ascii="Arial" w:hAnsi="Arial" w:cs="Arial"/>
          <w:sz w:val="24"/>
          <w:szCs w:val="24"/>
        </w:rPr>
        <w:t>uarta deste Contrato.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a) Emitir Nota de Empenho e Ordem de Fornecimento;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b) Exigir o cumprimento de todas as obrigações assumidas pela empresa contratada, de acordo como os termos deste documento;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c) Reservar local apropriado para o recebimento do objeto deste documento;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d) Ter pessoal disponível para o recebimento do objeto no horário previsto neste documento;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lastRenderedPageBreak/>
        <w:t xml:space="preserve">e) Receber o objeto de acordo com as especificações descritas neste documento;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f) Permitir o livre acesso dos empregados da empresa nas dependências da Contratante para entrega do objeto deste Termo de Referência, desde que uniformizados e identificados com crachá;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g) Efetuar o pagamento nas condições e preço pactuados;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h) Comunicar à Contratada, por escrito, sobre imperfeições, falhas ou irregularidades verificadas no objeto fornecido, para que seja substituído, reparado ou corrigido, sem prejuízo das penalidades cabíveis;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i) Acompanhar e fiscalizar a execução contratual, por intermédio de representante especialmente designado;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j) Aplicar à Contratada as penalidades regulamentares contratuais. </w:t>
      </w:r>
    </w:p>
    <w:p w:rsidR="00AF43A5" w:rsidRPr="0027124C" w:rsidRDefault="00AF43A5" w:rsidP="004F485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7124C" w:rsidRDefault="00331D49" w:rsidP="00331D49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  <w:highlight w:val="yellow"/>
        </w:rPr>
        <w:t>10.</w:t>
      </w:r>
      <w:r w:rsidR="0027124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321D3" w:rsidRPr="0027124C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>DECIMA</w:t>
      </w:r>
      <w:r w:rsidR="003321D3" w:rsidRPr="0027124C">
        <w:rPr>
          <w:rFonts w:ascii="Arial" w:hAnsi="Arial" w:cs="Arial"/>
          <w:b/>
          <w:sz w:val="24"/>
          <w:szCs w:val="24"/>
          <w:highlight w:val="yellow"/>
        </w:rPr>
        <w:t xml:space="preserve"> - OBRIGAÇÕES DO CONTRATADO</w:t>
      </w:r>
    </w:p>
    <w:p w:rsidR="003321D3" w:rsidRPr="0027124C" w:rsidRDefault="003321D3" w:rsidP="003321D3">
      <w:pPr>
        <w:pStyle w:val="PargrafodaLista"/>
        <w:ind w:left="720"/>
        <w:rPr>
          <w:rFonts w:ascii="Arial" w:hAnsi="Arial" w:cs="Arial"/>
          <w:b/>
        </w:rPr>
      </w:pPr>
    </w:p>
    <w:p w:rsidR="00D247B1" w:rsidRPr="0027124C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10</w:t>
      </w:r>
      <w:r w:rsidR="00022CEB" w:rsidRPr="0027124C">
        <w:rPr>
          <w:rFonts w:ascii="Arial" w:hAnsi="Arial" w:cs="Arial"/>
          <w:sz w:val="24"/>
          <w:szCs w:val="24"/>
        </w:rPr>
        <w:t>.1 – O CONTRATADO</w:t>
      </w:r>
      <w:r w:rsidR="00D247B1" w:rsidRPr="0027124C">
        <w:rPr>
          <w:rFonts w:ascii="Arial" w:hAnsi="Arial" w:cs="Arial"/>
          <w:sz w:val="24"/>
          <w:szCs w:val="24"/>
        </w:rPr>
        <w:t xml:space="preserve"> obriga – se a </w:t>
      </w:r>
      <w:r w:rsidR="001F5F8B" w:rsidRPr="0027124C">
        <w:rPr>
          <w:rFonts w:ascii="Arial" w:hAnsi="Arial" w:cs="Arial"/>
          <w:sz w:val="24"/>
          <w:szCs w:val="24"/>
        </w:rPr>
        <w:t>executar os serviços dentro das normas exigidas,</w:t>
      </w:r>
      <w:r w:rsidR="00D247B1" w:rsidRPr="0027124C">
        <w:rPr>
          <w:rFonts w:ascii="Arial" w:hAnsi="Arial" w:cs="Arial"/>
          <w:sz w:val="24"/>
          <w:szCs w:val="24"/>
        </w:rPr>
        <w:t xml:space="preserve"> em perfeita harmonia e concordância com as normas estabelecidas na Lei 8.666/93, com especial observância dos termos deste instrumento Contratual.</w:t>
      </w:r>
    </w:p>
    <w:p w:rsidR="00022CEB" w:rsidRPr="0027124C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10</w:t>
      </w:r>
      <w:r w:rsidR="00022CEB" w:rsidRPr="0027124C">
        <w:rPr>
          <w:rFonts w:ascii="Arial" w:hAnsi="Arial" w:cs="Arial"/>
          <w:sz w:val="24"/>
          <w:szCs w:val="24"/>
        </w:rPr>
        <w:t>.2 – Correrão por conta do C</w:t>
      </w:r>
      <w:r w:rsidR="00494C0B" w:rsidRPr="0027124C">
        <w:rPr>
          <w:rFonts w:ascii="Arial" w:hAnsi="Arial" w:cs="Arial"/>
          <w:sz w:val="24"/>
          <w:szCs w:val="24"/>
        </w:rPr>
        <w:t>ONTRAT</w:t>
      </w:r>
      <w:r w:rsidR="00022CEB" w:rsidRPr="0027124C">
        <w:rPr>
          <w:rFonts w:ascii="Arial" w:hAnsi="Arial" w:cs="Arial"/>
          <w:sz w:val="24"/>
          <w:szCs w:val="24"/>
        </w:rPr>
        <w:t xml:space="preserve">ADO </w:t>
      </w:r>
      <w:r w:rsidR="007A2720" w:rsidRPr="0027124C">
        <w:rPr>
          <w:rFonts w:ascii="Arial" w:hAnsi="Arial" w:cs="Arial"/>
          <w:sz w:val="24"/>
          <w:szCs w:val="24"/>
        </w:rPr>
        <w:t>os respectivos encargos e tributos obrigatórios</w:t>
      </w:r>
      <w:r w:rsidR="00022CEB" w:rsidRPr="0027124C">
        <w:rPr>
          <w:rFonts w:ascii="Arial" w:hAnsi="Arial" w:cs="Arial"/>
          <w:sz w:val="24"/>
          <w:szCs w:val="24"/>
        </w:rPr>
        <w:t xml:space="preserve"> sobre os serviços prestados.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a) Entregar o objeto deste Termo de Referência na forma e prazo acima estabelecidos, mediante apresentação das Notas Fiscais devidamente preenchidas, constando detalhadamente as informações necessárias, conforme proposta da empresa contratada;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b) Efetuar a entrega do objeto em perfeitas condições de consumo, em estrita observância às especificações deste Termo de Referência;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c) Assumir a responsabilidade por toda a logística de entrega;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d) Responsabilizar-se pelos encargos trabalhistas, fiscais, previdenciários e comerciais resultantes da execução do contrato;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e) Providenciar a correção das deficiências, falhas ou irregularidades constatadas pela Contratante na entrega do objeto;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f) Responder por danos causados diretamente à Contratante ou a terceiros, decorrentes de sua culpa ou dolo, quando da execução do contrato;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g) Acatar as orientações da Contratante, sujeitando-se a mais ampla e irrestrita fiscalização, prestando esclarecimentos solicitados e atendendo às reclamações formuladas;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h) Manter todas as condições de habilitação aferidas no processo de contratação durante a vigência do contrato;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i) Cumprir as demais disposições contidas neste Termo de Referência. </w:t>
      </w:r>
    </w:p>
    <w:p w:rsidR="00AF43A5" w:rsidRPr="0027124C" w:rsidRDefault="00AF43A5" w:rsidP="00AF4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j) Garantir a qualidade dos produtos e a regularidade do fornecimento </w:t>
      </w:r>
    </w:p>
    <w:p w:rsidR="00AF43A5" w:rsidRPr="0027124C" w:rsidRDefault="00AF43A5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7124C" w:rsidRDefault="00331D49" w:rsidP="00331D49">
      <w:pPr>
        <w:ind w:left="568"/>
        <w:jc w:val="center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  <w:highlight w:val="yellow"/>
        </w:rPr>
        <w:t>11.</w:t>
      </w:r>
      <w:r w:rsidR="0027124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>CLÁUSULA DECIMA PRIMEIRA</w:t>
      </w:r>
      <w:r w:rsidR="003321D3" w:rsidRPr="0027124C">
        <w:rPr>
          <w:rFonts w:ascii="Arial" w:hAnsi="Arial" w:cs="Arial"/>
          <w:b/>
          <w:sz w:val="24"/>
          <w:szCs w:val="24"/>
          <w:highlight w:val="yellow"/>
        </w:rPr>
        <w:t xml:space="preserve"> - DAS PENALIDADES</w:t>
      </w:r>
    </w:p>
    <w:p w:rsidR="003321D3" w:rsidRPr="0027124C" w:rsidRDefault="003321D3" w:rsidP="004F48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47B1" w:rsidRPr="0027124C" w:rsidRDefault="00D247B1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lastRenderedPageBreak/>
        <w:t>Pela inexecução total ou parcial do contrato, poderá o contratante, nos termos do artigo 87 da Lei Federal nº 8.666/93, aplicar as seguintes penalidades ao contratado.</w:t>
      </w:r>
    </w:p>
    <w:p w:rsidR="00D247B1" w:rsidRPr="0027124C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11</w:t>
      </w:r>
      <w:r w:rsidR="00D247B1" w:rsidRPr="0027124C">
        <w:rPr>
          <w:rFonts w:ascii="Arial" w:hAnsi="Arial" w:cs="Arial"/>
          <w:sz w:val="24"/>
          <w:szCs w:val="24"/>
        </w:rPr>
        <w:t>.1 - advertência;</w:t>
      </w:r>
    </w:p>
    <w:p w:rsidR="00D247B1" w:rsidRPr="0027124C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11</w:t>
      </w:r>
      <w:r w:rsidR="00D247B1" w:rsidRPr="0027124C">
        <w:rPr>
          <w:rFonts w:ascii="Arial" w:hAnsi="Arial" w:cs="Arial"/>
          <w:sz w:val="24"/>
          <w:szCs w:val="24"/>
        </w:rPr>
        <w:t>.2 - multas, na forma prevista no instrumento convocatório ou no contrato;</w:t>
      </w:r>
    </w:p>
    <w:p w:rsidR="00D247B1" w:rsidRPr="0027124C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11</w:t>
      </w:r>
      <w:r w:rsidR="00D247B1" w:rsidRPr="0027124C">
        <w:rPr>
          <w:rFonts w:ascii="Arial" w:hAnsi="Arial" w:cs="Arial"/>
          <w:sz w:val="24"/>
          <w:szCs w:val="24"/>
        </w:rPr>
        <w:t>.3 suspensões temporárias de participação em licitação e impedimento de contratar com a administração, por prazo não superior a dois (dois) anos;</w:t>
      </w:r>
    </w:p>
    <w:p w:rsidR="00D247B1" w:rsidRPr="0027124C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11</w:t>
      </w:r>
      <w:r w:rsidR="00D247B1" w:rsidRPr="0027124C">
        <w:rPr>
          <w:rFonts w:ascii="Arial" w:hAnsi="Arial" w:cs="Arial"/>
          <w:sz w:val="24"/>
          <w:szCs w:val="24"/>
        </w:rPr>
        <w:t>.4 - declarações de inidoneidade para licitar ou contratar</w:t>
      </w:r>
      <w:r w:rsidR="0084536B" w:rsidRPr="0027124C">
        <w:rPr>
          <w:rFonts w:ascii="Arial" w:hAnsi="Arial" w:cs="Arial"/>
          <w:sz w:val="24"/>
          <w:szCs w:val="24"/>
        </w:rPr>
        <w:t xml:space="preserve"> com A</w:t>
      </w:r>
      <w:r w:rsidR="00D247B1" w:rsidRPr="0027124C">
        <w:rPr>
          <w:rFonts w:ascii="Arial" w:hAnsi="Arial" w:cs="Arial"/>
          <w:sz w:val="24"/>
          <w:szCs w:val="24"/>
        </w:rPr>
        <w:t xml:space="preserve">dministração </w:t>
      </w:r>
      <w:r w:rsidR="0084536B" w:rsidRPr="0027124C">
        <w:rPr>
          <w:rFonts w:ascii="Arial" w:hAnsi="Arial" w:cs="Arial"/>
          <w:sz w:val="24"/>
          <w:szCs w:val="24"/>
        </w:rPr>
        <w:t>P</w:t>
      </w:r>
      <w:r w:rsidR="0048753D" w:rsidRPr="0027124C">
        <w:rPr>
          <w:rFonts w:ascii="Arial" w:hAnsi="Arial" w:cs="Arial"/>
          <w:sz w:val="24"/>
          <w:szCs w:val="24"/>
        </w:rPr>
        <w:t>ública</w:t>
      </w:r>
      <w:r w:rsidR="00D247B1" w:rsidRPr="0027124C">
        <w:rPr>
          <w:rFonts w:ascii="Arial" w:hAnsi="Arial" w:cs="Arial"/>
          <w:sz w:val="24"/>
          <w:szCs w:val="24"/>
        </w:rPr>
        <w:t xml:space="preserve">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 garantida a previa defesa do contratado, aplicar as seguintes sanções, sem exclusão das penalidades previstas.</w:t>
      </w:r>
    </w:p>
    <w:p w:rsidR="00D247B1" w:rsidRPr="0027124C" w:rsidRDefault="00331D49" w:rsidP="00331D49">
      <w:pPr>
        <w:pStyle w:val="Ttulo2"/>
        <w:spacing w:before="0" w:after="0"/>
        <w:ind w:left="568"/>
        <w:jc w:val="center"/>
        <w:rPr>
          <w:rFonts w:ascii="Arial" w:hAnsi="Arial" w:cs="Arial"/>
          <w:i w:val="0"/>
          <w:sz w:val="24"/>
          <w:szCs w:val="24"/>
        </w:rPr>
      </w:pPr>
      <w:r w:rsidRPr="0027124C">
        <w:rPr>
          <w:rFonts w:ascii="Arial" w:hAnsi="Arial" w:cs="Arial"/>
          <w:i w:val="0"/>
          <w:sz w:val="24"/>
          <w:szCs w:val="24"/>
          <w:highlight w:val="yellow"/>
        </w:rPr>
        <w:t>12.</w:t>
      </w:r>
      <w:r w:rsidR="0027124C">
        <w:rPr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="003321D3" w:rsidRPr="0027124C">
        <w:rPr>
          <w:rFonts w:ascii="Arial" w:hAnsi="Arial" w:cs="Arial"/>
          <w:i w:val="0"/>
          <w:sz w:val="24"/>
          <w:szCs w:val="24"/>
          <w:highlight w:val="yellow"/>
        </w:rPr>
        <w:t xml:space="preserve">CLÁUSULA </w:t>
      </w:r>
      <w:r w:rsidRPr="0027124C">
        <w:rPr>
          <w:rFonts w:ascii="Arial" w:hAnsi="Arial" w:cs="Arial"/>
          <w:i w:val="0"/>
          <w:sz w:val="24"/>
          <w:szCs w:val="24"/>
          <w:highlight w:val="yellow"/>
        </w:rPr>
        <w:t>DECIMA SEGUNDA</w:t>
      </w:r>
      <w:r w:rsidR="003321D3" w:rsidRPr="0027124C">
        <w:rPr>
          <w:rFonts w:ascii="Arial" w:hAnsi="Arial" w:cs="Arial"/>
          <w:i w:val="0"/>
          <w:sz w:val="24"/>
          <w:szCs w:val="24"/>
          <w:highlight w:val="yellow"/>
        </w:rPr>
        <w:t xml:space="preserve"> - RESCISÃO DO CONTRATO</w:t>
      </w:r>
    </w:p>
    <w:p w:rsidR="003321D3" w:rsidRPr="0027124C" w:rsidRDefault="003321D3" w:rsidP="00332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7B1" w:rsidRPr="0027124C" w:rsidRDefault="00331D49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12</w:t>
      </w:r>
      <w:r w:rsidR="00D247B1" w:rsidRPr="0027124C">
        <w:rPr>
          <w:rFonts w:ascii="Arial" w:hAnsi="Arial" w:cs="Arial"/>
          <w:sz w:val="24"/>
          <w:szCs w:val="24"/>
        </w:rPr>
        <w:t>.1 – O contrato poderá ser rescindido por mútuo acordo entre as partes, além das situações previstas nos ar</w:t>
      </w:r>
      <w:r w:rsidR="00C33F36" w:rsidRPr="0027124C">
        <w:rPr>
          <w:rFonts w:ascii="Arial" w:hAnsi="Arial" w:cs="Arial"/>
          <w:sz w:val="24"/>
          <w:szCs w:val="24"/>
        </w:rPr>
        <w:t>tigos 77 e 78 da Lei Federal nº</w:t>
      </w:r>
      <w:r w:rsidR="00D247B1" w:rsidRPr="0027124C">
        <w:rPr>
          <w:rFonts w:ascii="Arial" w:hAnsi="Arial" w:cs="Arial"/>
          <w:sz w:val="24"/>
          <w:szCs w:val="24"/>
        </w:rPr>
        <w:t xml:space="preserve"> 8.666/93</w:t>
      </w:r>
      <w:r w:rsidR="00C33F36" w:rsidRPr="0027124C">
        <w:rPr>
          <w:rFonts w:ascii="Arial" w:hAnsi="Arial" w:cs="Arial"/>
          <w:sz w:val="24"/>
          <w:szCs w:val="24"/>
        </w:rPr>
        <w:t>.</w:t>
      </w:r>
    </w:p>
    <w:p w:rsidR="00D247B1" w:rsidRPr="0027124C" w:rsidRDefault="00331D49" w:rsidP="004F4855">
      <w:pPr>
        <w:pStyle w:val="Ttulo2"/>
        <w:spacing w:before="0" w:after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27124C">
        <w:rPr>
          <w:rFonts w:ascii="Arial" w:hAnsi="Arial" w:cs="Arial"/>
          <w:b w:val="0"/>
          <w:i w:val="0"/>
          <w:sz w:val="24"/>
          <w:szCs w:val="24"/>
        </w:rPr>
        <w:t>12</w:t>
      </w:r>
      <w:r w:rsidR="00D247B1" w:rsidRPr="0027124C">
        <w:rPr>
          <w:rFonts w:ascii="Arial" w:hAnsi="Arial" w:cs="Arial"/>
          <w:b w:val="0"/>
          <w:i w:val="0"/>
          <w:sz w:val="24"/>
          <w:szCs w:val="24"/>
        </w:rPr>
        <w:t>.2 – Na hipót</w:t>
      </w:r>
      <w:r w:rsidR="002B0E32" w:rsidRPr="0027124C">
        <w:rPr>
          <w:rFonts w:ascii="Arial" w:hAnsi="Arial" w:cs="Arial"/>
          <w:b w:val="0"/>
          <w:i w:val="0"/>
          <w:sz w:val="24"/>
          <w:szCs w:val="24"/>
        </w:rPr>
        <w:t>ese da ocorrência da rescisão, o CONTRATADO</w:t>
      </w:r>
      <w:r w:rsidR="00D247B1" w:rsidRPr="0027124C">
        <w:rPr>
          <w:rFonts w:ascii="Arial" w:hAnsi="Arial" w:cs="Arial"/>
          <w:b w:val="0"/>
          <w:i w:val="0"/>
          <w:sz w:val="24"/>
          <w:szCs w:val="24"/>
        </w:rPr>
        <w:t xml:space="preserve"> receberá o valor dos serviços já executados mais a multa contratual de 20% (Vinte por Cento) sobre o valor do contrato.</w:t>
      </w:r>
    </w:p>
    <w:p w:rsidR="009A4230" w:rsidRPr="0027124C" w:rsidRDefault="009A4230" w:rsidP="004F48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47B1" w:rsidRPr="0027124C" w:rsidRDefault="00331D49" w:rsidP="00331D49">
      <w:pPr>
        <w:autoSpaceDE w:val="0"/>
        <w:autoSpaceDN w:val="0"/>
        <w:adjustRightInd w:val="0"/>
        <w:ind w:left="568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7124C">
        <w:rPr>
          <w:rFonts w:ascii="Arial" w:hAnsi="Arial" w:cs="Arial"/>
          <w:b/>
          <w:sz w:val="24"/>
          <w:szCs w:val="24"/>
          <w:highlight w:val="yellow"/>
        </w:rPr>
        <w:t>13.</w:t>
      </w:r>
      <w:r w:rsidR="0027124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321D3" w:rsidRPr="0027124C">
        <w:rPr>
          <w:rFonts w:ascii="Arial" w:hAnsi="Arial" w:cs="Arial"/>
          <w:b/>
          <w:sz w:val="24"/>
          <w:szCs w:val="24"/>
          <w:highlight w:val="yellow"/>
        </w:rPr>
        <w:t xml:space="preserve">CLÁUSULA 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>DECIMA TERCEIRA</w:t>
      </w:r>
      <w:r w:rsidR="003321D3" w:rsidRPr="0027124C">
        <w:rPr>
          <w:rFonts w:ascii="Arial" w:hAnsi="Arial" w:cs="Arial"/>
          <w:b/>
          <w:sz w:val="24"/>
          <w:szCs w:val="24"/>
          <w:highlight w:val="yellow"/>
        </w:rPr>
        <w:t xml:space="preserve"> – </w:t>
      </w:r>
      <w:r w:rsidR="003321D3" w:rsidRPr="0027124C">
        <w:rPr>
          <w:rFonts w:ascii="Arial" w:eastAsia="Calibri" w:hAnsi="Arial" w:cs="Arial"/>
          <w:b/>
          <w:bCs/>
          <w:sz w:val="24"/>
          <w:szCs w:val="24"/>
          <w:highlight w:val="yellow"/>
          <w:lang w:eastAsia="en-US"/>
        </w:rPr>
        <w:t>ALTERAÇÃO</w:t>
      </w:r>
    </w:p>
    <w:p w:rsidR="003321D3" w:rsidRPr="0027124C" w:rsidRDefault="003321D3" w:rsidP="004F485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D247B1" w:rsidRPr="0027124C" w:rsidRDefault="00331D49" w:rsidP="004F48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7124C">
        <w:rPr>
          <w:rFonts w:ascii="Arial" w:eastAsia="Calibri" w:hAnsi="Arial" w:cs="Arial"/>
          <w:sz w:val="24"/>
          <w:szCs w:val="24"/>
          <w:lang w:eastAsia="en-US"/>
        </w:rPr>
        <w:t>13</w:t>
      </w:r>
      <w:r w:rsidR="00D247B1" w:rsidRPr="0027124C">
        <w:rPr>
          <w:rFonts w:ascii="Arial" w:eastAsia="Calibri" w:hAnsi="Arial" w:cs="Arial"/>
          <w:sz w:val="24"/>
          <w:szCs w:val="24"/>
          <w:lang w:eastAsia="en-US"/>
        </w:rPr>
        <w:t>.1 – Este Contrato poderá nos termos do art. 65 da Lei nº 8.666/93, ser alterado por meio de Termos Aditivos, objetivando promover os acréscimos ou supressões que se fizerem necessários.</w:t>
      </w:r>
    </w:p>
    <w:p w:rsidR="004F4855" w:rsidRPr="0027124C" w:rsidRDefault="004F4855" w:rsidP="004F4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47B1" w:rsidRPr="0027124C" w:rsidRDefault="00331D49" w:rsidP="00331D49">
      <w:pPr>
        <w:ind w:left="568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27124C">
        <w:rPr>
          <w:rFonts w:ascii="Arial" w:hAnsi="Arial" w:cs="Arial"/>
          <w:b/>
          <w:sz w:val="24"/>
          <w:szCs w:val="24"/>
          <w:highlight w:val="yellow"/>
        </w:rPr>
        <w:t>14.</w:t>
      </w:r>
      <w:proofErr w:type="gramEnd"/>
      <w:r w:rsidR="00E609AC" w:rsidRPr="0027124C">
        <w:rPr>
          <w:rFonts w:ascii="Arial" w:hAnsi="Arial" w:cs="Arial"/>
          <w:b/>
          <w:sz w:val="24"/>
          <w:szCs w:val="24"/>
          <w:highlight w:val="yellow"/>
        </w:rPr>
        <w:t>CLÁUSULA DÉCIMA</w:t>
      </w:r>
      <w:r w:rsidRPr="0027124C">
        <w:rPr>
          <w:rFonts w:ascii="Arial" w:hAnsi="Arial" w:cs="Arial"/>
          <w:b/>
          <w:sz w:val="24"/>
          <w:szCs w:val="24"/>
          <w:highlight w:val="yellow"/>
        </w:rPr>
        <w:t xml:space="preserve"> QUARTA</w:t>
      </w:r>
      <w:r w:rsidR="00E609AC" w:rsidRPr="0027124C">
        <w:rPr>
          <w:rFonts w:ascii="Arial" w:hAnsi="Arial" w:cs="Arial"/>
          <w:b/>
          <w:sz w:val="24"/>
          <w:szCs w:val="24"/>
          <w:highlight w:val="yellow"/>
        </w:rPr>
        <w:t xml:space="preserve"> - </w:t>
      </w:r>
      <w:r w:rsidR="00E609AC" w:rsidRPr="0027124C">
        <w:rPr>
          <w:rFonts w:ascii="Arial" w:hAnsi="Arial" w:cs="Arial"/>
          <w:b/>
          <w:color w:val="000000"/>
          <w:sz w:val="24"/>
          <w:szCs w:val="24"/>
          <w:highlight w:val="yellow"/>
        </w:rPr>
        <w:t>RECURSOS FINANCEIROS</w:t>
      </w:r>
    </w:p>
    <w:p w:rsidR="00E609AC" w:rsidRPr="0027124C" w:rsidRDefault="00E609AC" w:rsidP="004F48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855" w:rsidRPr="0027124C" w:rsidRDefault="00331D49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14</w:t>
      </w:r>
      <w:r w:rsidR="00D247B1" w:rsidRPr="0027124C">
        <w:rPr>
          <w:rFonts w:ascii="Arial" w:hAnsi="Arial" w:cs="Arial"/>
          <w:sz w:val="24"/>
          <w:szCs w:val="24"/>
        </w:rPr>
        <w:t xml:space="preserve">.1 – As despesas decorrentes deste Correrão à conta da Dotação Orçamentária do Orçamento em vigor: </w:t>
      </w:r>
    </w:p>
    <w:p w:rsidR="00E609AC" w:rsidRPr="0027124C" w:rsidRDefault="00E609AC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124C" w:rsidRPr="0027124C" w:rsidRDefault="0027124C" w:rsidP="0027124C">
      <w:pPr>
        <w:pStyle w:val="SemEspaamento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Fundo Municipal de Saúde - FMS</w:t>
      </w:r>
    </w:p>
    <w:p w:rsidR="0027124C" w:rsidRPr="0027124C" w:rsidRDefault="0027124C" w:rsidP="0027124C">
      <w:pPr>
        <w:pStyle w:val="SemEspaamento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13.18.10.122.0052.2.051 Manutenção da Secretaria da Saúde</w:t>
      </w:r>
    </w:p>
    <w:p w:rsidR="0027124C" w:rsidRPr="0027124C" w:rsidRDefault="0027124C" w:rsidP="0027124C">
      <w:pPr>
        <w:pStyle w:val="SemEspaamento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13.18.10.302.1327.2.319 Manutenção do Hospital Municipal</w:t>
      </w:r>
    </w:p>
    <w:p w:rsidR="0027124C" w:rsidRPr="0027124C" w:rsidRDefault="0027124C" w:rsidP="0027124C">
      <w:pPr>
        <w:pStyle w:val="SemEspaamento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13.18.10.301.0813.2.056 Manutenção do PSF</w:t>
      </w:r>
    </w:p>
    <w:p w:rsidR="0027124C" w:rsidRPr="0027124C" w:rsidRDefault="0027124C" w:rsidP="0027124C">
      <w:pPr>
        <w:pStyle w:val="SemEspaamento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13.10.122.7777.2.777 ENFRENTAMENTO DA EMERGÊNCIA COVID-19</w:t>
      </w:r>
    </w:p>
    <w:p w:rsidR="0027124C" w:rsidRPr="0027124C" w:rsidRDefault="0027124C" w:rsidP="0027124C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3.3.90.30.00 Material de consumo</w:t>
      </w:r>
    </w:p>
    <w:p w:rsidR="00331D49" w:rsidRPr="0027124C" w:rsidRDefault="00331D49" w:rsidP="00331D49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4855" w:rsidRPr="0027124C" w:rsidRDefault="004F4855" w:rsidP="004F485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5518" w:rsidRPr="0027124C" w:rsidRDefault="004D5518" w:rsidP="004F4855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28AB" w:rsidRPr="0027124C" w:rsidRDefault="00E609AC" w:rsidP="00392059">
      <w:pPr>
        <w:pStyle w:val="PargrafodaLista"/>
        <w:numPr>
          <w:ilvl w:val="0"/>
          <w:numId w:val="37"/>
        </w:numPr>
        <w:jc w:val="center"/>
        <w:rPr>
          <w:rFonts w:ascii="Arial" w:hAnsi="Arial" w:cs="Arial"/>
          <w:b/>
        </w:rPr>
      </w:pPr>
      <w:r w:rsidRPr="0027124C">
        <w:rPr>
          <w:rFonts w:ascii="Arial" w:hAnsi="Arial" w:cs="Arial"/>
          <w:b/>
          <w:highlight w:val="yellow"/>
        </w:rPr>
        <w:lastRenderedPageBreak/>
        <w:t>CLÁUSULA DÉCIMA PRIMEIRA – FORO</w:t>
      </w:r>
    </w:p>
    <w:p w:rsidR="00E609AC" w:rsidRPr="0027124C" w:rsidRDefault="00E609AC" w:rsidP="00E609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94C0B" w:rsidRPr="0027124C" w:rsidRDefault="004D5518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11.1 - </w:t>
      </w:r>
      <w:r w:rsidR="00D247B1" w:rsidRPr="0027124C">
        <w:rPr>
          <w:rFonts w:ascii="Arial" w:hAnsi="Arial" w:cs="Arial"/>
          <w:sz w:val="24"/>
          <w:szCs w:val="24"/>
        </w:rPr>
        <w:t>Para dirimir quaisquer dúvidas decorrentes do presente contrato, elegem as partes o foro da comarca de Ananás, Estado do Tocantins, excluindo-se outro por mais privilegiado que seja.</w:t>
      </w:r>
    </w:p>
    <w:p w:rsidR="00D247B1" w:rsidRPr="0027124C" w:rsidRDefault="004D5518" w:rsidP="004F48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11.2 - </w:t>
      </w:r>
      <w:r w:rsidR="00D247B1" w:rsidRPr="0027124C">
        <w:rPr>
          <w:rFonts w:ascii="Arial" w:hAnsi="Arial" w:cs="Arial"/>
          <w:sz w:val="24"/>
          <w:szCs w:val="24"/>
        </w:rPr>
        <w:t>E, por assim se acharem, justos e contratados, firmam o presente instrumento em duas vias de igual teor, para um só efeito, na presença de duas testemunhas.</w:t>
      </w:r>
    </w:p>
    <w:p w:rsidR="00D247B1" w:rsidRPr="0027124C" w:rsidRDefault="00F612E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Ananás</w:t>
      </w:r>
      <w:r w:rsidR="00E609AC" w:rsidRPr="0027124C">
        <w:rPr>
          <w:rFonts w:ascii="Arial" w:hAnsi="Arial" w:cs="Arial"/>
          <w:sz w:val="24"/>
          <w:szCs w:val="24"/>
        </w:rPr>
        <w:t xml:space="preserve"> – TO</w:t>
      </w:r>
      <w:r w:rsidR="00060AB5" w:rsidRPr="0027124C">
        <w:rPr>
          <w:rFonts w:ascii="Arial" w:hAnsi="Arial" w:cs="Arial"/>
          <w:sz w:val="24"/>
          <w:szCs w:val="24"/>
        </w:rPr>
        <w:t xml:space="preserve">, </w:t>
      </w:r>
      <w:r w:rsidR="00D87BC9" w:rsidRPr="0027124C">
        <w:rPr>
          <w:rFonts w:ascii="Arial" w:hAnsi="Arial" w:cs="Arial"/>
          <w:sz w:val="24"/>
          <w:szCs w:val="24"/>
        </w:rPr>
        <w:t xml:space="preserve">aos </w:t>
      </w:r>
      <w:r w:rsidR="00331D49" w:rsidRPr="0027124C">
        <w:rPr>
          <w:rFonts w:ascii="Arial" w:hAnsi="Arial" w:cs="Arial"/>
          <w:sz w:val="24"/>
          <w:szCs w:val="24"/>
        </w:rPr>
        <w:t>02</w:t>
      </w:r>
      <w:r w:rsidR="00340EE4" w:rsidRPr="0027124C">
        <w:rPr>
          <w:rFonts w:ascii="Arial" w:hAnsi="Arial" w:cs="Arial"/>
          <w:sz w:val="24"/>
          <w:szCs w:val="24"/>
        </w:rPr>
        <w:t xml:space="preserve"> </w:t>
      </w:r>
      <w:r w:rsidR="00060AB5" w:rsidRPr="0027124C">
        <w:rPr>
          <w:rFonts w:ascii="Arial" w:hAnsi="Arial" w:cs="Arial"/>
          <w:sz w:val="24"/>
          <w:szCs w:val="24"/>
        </w:rPr>
        <w:t xml:space="preserve">dias do mês de </w:t>
      </w:r>
      <w:r w:rsidR="0027124C" w:rsidRPr="0027124C">
        <w:rPr>
          <w:rFonts w:ascii="Arial" w:hAnsi="Arial" w:cs="Arial"/>
          <w:sz w:val="24"/>
          <w:szCs w:val="24"/>
        </w:rPr>
        <w:t>setembro</w:t>
      </w:r>
      <w:r w:rsidR="00D87BC9" w:rsidRPr="0027124C">
        <w:rPr>
          <w:rFonts w:ascii="Arial" w:hAnsi="Arial" w:cs="Arial"/>
          <w:sz w:val="24"/>
          <w:szCs w:val="24"/>
        </w:rPr>
        <w:t xml:space="preserve"> de 2020</w:t>
      </w:r>
      <w:r w:rsidR="00060AB5" w:rsidRPr="0027124C">
        <w:rPr>
          <w:rFonts w:ascii="Arial" w:hAnsi="Arial" w:cs="Arial"/>
          <w:sz w:val="24"/>
          <w:szCs w:val="24"/>
        </w:rPr>
        <w:t>.</w:t>
      </w:r>
    </w:p>
    <w:p w:rsidR="00060AB5" w:rsidRPr="0027124C" w:rsidRDefault="00060AB5" w:rsidP="004F485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247B1" w:rsidRPr="0027124C" w:rsidRDefault="00D247B1" w:rsidP="004F485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4788F" w:rsidRPr="0027124C" w:rsidRDefault="00A4788F" w:rsidP="00D87BC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609AC" w:rsidRPr="0027124C" w:rsidRDefault="00E609AC" w:rsidP="00DA1E62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8753D" w:rsidRPr="0027124C" w:rsidRDefault="00A613DB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124C">
        <w:rPr>
          <w:rFonts w:ascii="Arial" w:hAnsi="Arial" w:cs="Arial"/>
          <w:b/>
          <w:bCs/>
          <w:sz w:val="24"/>
          <w:szCs w:val="24"/>
        </w:rPr>
        <w:t>FUNDO</w:t>
      </w:r>
      <w:r w:rsidR="00D55991" w:rsidRPr="0027124C">
        <w:rPr>
          <w:rFonts w:ascii="Arial" w:hAnsi="Arial" w:cs="Arial"/>
          <w:b/>
          <w:bCs/>
          <w:sz w:val="24"/>
          <w:szCs w:val="24"/>
        </w:rPr>
        <w:t xml:space="preserve"> MUNICIPAL </w:t>
      </w:r>
      <w:r w:rsidR="00DE1D84" w:rsidRPr="0027124C">
        <w:rPr>
          <w:rFonts w:ascii="Arial" w:hAnsi="Arial" w:cs="Arial"/>
          <w:b/>
          <w:bCs/>
          <w:sz w:val="24"/>
          <w:szCs w:val="24"/>
        </w:rPr>
        <w:t>DE</w:t>
      </w:r>
      <w:r w:rsidRPr="0027124C">
        <w:rPr>
          <w:rFonts w:ascii="Arial" w:hAnsi="Arial" w:cs="Arial"/>
          <w:b/>
          <w:bCs/>
          <w:sz w:val="24"/>
          <w:szCs w:val="24"/>
        </w:rPr>
        <w:t xml:space="preserve"> SAÚDE DE</w:t>
      </w:r>
      <w:r w:rsidR="00DE1D84" w:rsidRPr="0027124C">
        <w:rPr>
          <w:rFonts w:ascii="Arial" w:hAnsi="Arial" w:cs="Arial"/>
          <w:b/>
          <w:bCs/>
          <w:sz w:val="24"/>
          <w:szCs w:val="24"/>
        </w:rPr>
        <w:t xml:space="preserve"> ANANÁS</w:t>
      </w:r>
      <w:r w:rsidRPr="0027124C">
        <w:rPr>
          <w:rFonts w:ascii="Arial" w:hAnsi="Arial" w:cs="Arial"/>
          <w:b/>
          <w:bCs/>
          <w:sz w:val="24"/>
          <w:szCs w:val="24"/>
        </w:rPr>
        <w:t xml:space="preserve"> - FMS</w:t>
      </w:r>
    </w:p>
    <w:p w:rsidR="0048753D" w:rsidRPr="0027124C" w:rsidRDefault="0048753D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7124C">
        <w:rPr>
          <w:rFonts w:ascii="Arial" w:hAnsi="Arial" w:cs="Arial"/>
          <w:bCs/>
          <w:sz w:val="24"/>
          <w:szCs w:val="24"/>
        </w:rPr>
        <w:t>CNPJ</w:t>
      </w:r>
      <w:r w:rsidR="00DE1D84" w:rsidRPr="0027124C">
        <w:rPr>
          <w:rFonts w:ascii="Arial" w:hAnsi="Arial" w:cs="Arial"/>
          <w:bCs/>
          <w:sz w:val="24"/>
          <w:szCs w:val="24"/>
        </w:rPr>
        <w:t>/MF</w:t>
      </w:r>
      <w:r w:rsidRPr="0027124C">
        <w:rPr>
          <w:rFonts w:ascii="Arial" w:hAnsi="Arial" w:cs="Arial"/>
          <w:bCs/>
          <w:sz w:val="24"/>
          <w:szCs w:val="24"/>
        </w:rPr>
        <w:t xml:space="preserve">: </w:t>
      </w:r>
      <w:r w:rsidR="009B4E1A" w:rsidRPr="0027124C">
        <w:rPr>
          <w:rFonts w:ascii="Arial" w:hAnsi="Arial" w:cs="Arial"/>
          <w:bCs/>
          <w:sz w:val="24"/>
          <w:szCs w:val="24"/>
        </w:rPr>
        <w:t>11</w:t>
      </w:r>
      <w:r w:rsidRPr="0027124C">
        <w:rPr>
          <w:rFonts w:ascii="Arial" w:hAnsi="Arial" w:cs="Arial"/>
          <w:bCs/>
          <w:sz w:val="24"/>
          <w:szCs w:val="24"/>
        </w:rPr>
        <w:t>.</w:t>
      </w:r>
      <w:r w:rsidR="00D55991" w:rsidRPr="0027124C">
        <w:rPr>
          <w:rFonts w:ascii="Arial" w:hAnsi="Arial" w:cs="Arial"/>
          <w:bCs/>
          <w:sz w:val="24"/>
          <w:szCs w:val="24"/>
        </w:rPr>
        <w:t>2</w:t>
      </w:r>
      <w:r w:rsidR="009B4E1A" w:rsidRPr="0027124C">
        <w:rPr>
          <w:rFonts w:ascii="Arial" w:hAnsi="Arial" w:cs="Arial"/>
          <w:bCs/>
          <w:sz w:val="24"/>
          <w:szCs w:val="24"/>
        </w:rPr>
        <w:t>46</w:t>
      </w:r>
      <w:r w:rsidRPr="0027124C">
        <w:rPr>
          <w:rFonts w:ascii="Arial" w:hAnsi="Arial" w:cs="Arial"/>
          <w:bCs/>
          <w:sz w:val="24"/>
          <w:szCs w:val="24"/>
        </w:rPr>
        <w:t>.</w:t>
      </w:r>
      <w:r w:rsidR="009B4E1A" w:rsidRPr="0027124C">
        <w:rPr>
          <w:rFonts w:ascii="Arial" w:hAnsi="Arial" w:cs="Arial"/>
          <w:bCs/>
          <w:sz w:val="24"/>
          <w:szCs w:val="24"/>
        </w:rPr>
        <w:t>570</w:t>
      </w:r>
      <w:r w:rsidRPr="0027124C">
        <w:rPr>
          <w:rFonts w:ascii="Arial" w:hAnsi="Arial" w:cs="Arial"/>
          <w:bCs/>
          <w:sz w:val="24"/>
          <w:szCs w:val="24"/>
        </w:rPr>
        <w:t>/0001-</w:t>
      </w:r>
      <w:r w:rsidR="009B4E1A" w:rsidRPr="0027124C">
        <w:rPr>
          <w:rFonts w:ascii="Arial" w:hAnsi="Arial" w:cs="Arial"/>
          <w:bCs/>
          <w:sz w:val="24"/>
          <w:szCs w:val="24"/>
        </w:rPr>
        <w:t>82</w:t>
      </w:r>
    </w:p>
    <w:p w:rsidR="0048753D" w:rsidRPr="0027124C" w:rsidRDefault="0048753D" w:rsidP="004F4855">
      <w:pPr>
        <w:tabs>
          <w:tab w:val="left" w:pos="3342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124C">
        <w:rPr>
          <w:rFonts w:ascii="Arial" w:hAnsi="Arial" w:cs="Arial"/>
          <w:b/>
          <w:bCs/>
          <w:sz w:val="24"/>
          <w:szCs w:val="24"/>
        </w:rPr>
        <w:t>CONTRATANTE</w:t>
      </w:r>
    </w:p>
    <w:p w:rsidR="0048753D" w:rsidRPr="0027124C" w:rsidRDefault="0048753D" w:rsidP="004F48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1804" w:rsidRPr="0027124C" w:rsidRDefault="00361804" w:rsidP="005C24F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4788F" w:rsidRPr="0027124C" w:rsidRDefault="00A4788F" w:rsidP="004F48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124C" w:rsidRPr="0027124C" w:rsidRDefault="0027124C" w:rsidP="0027124C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27124C" w:rsidRPr="0027124C" w:rsidRDefault="0027124C" w:rsidP="0027124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7124C">
        <w:rPr>
          <w:rFonts w:ascii="Arial" w:hAnsi="Arial" w:cs="Arial"/>
          <w:b/>
          <w:sz w:val="24"/>
          <w:szCs w:val="24"/>
        </w:rPr>
        <w:t xml:space="preserve">EMPRESA PLATINA </w:t>
      </w:r>
      <w:r w:rsidRPr="0027124C">
        <w:rPr>
          <w:rFonts w:ascii="Arial" w:hAnsi="Arial" w:cs="Arial"/>
          <w:b/>
          <w:sz w:val="24"/>
          <w:szCs w:val="24"/>
        </w:rPr>
        <w:t>COMERCIO</w:t>
      </w:r>
      <w:proofErr w:type="gramEnd"/>
      <w:r w:rsidRPr="0027124C">
        <w:rPr>
          <w:rFonts w:ascii="Arial" w:hAnsi="Arial" w:cs="Arial"/>
          <w:b/>
          <w:sz w:val="24"/>
          <w:szCs w:val="24"/>
        </w:rPr>
        <w:t xml:space="preserve"> DE PRODUTOS MEDICOS HOSPITALARES </w:t>
      </w:r>
      <w:bookmarkStart w:id="0" w:name="_GoBack"/>
      <w:bookmarkEnd w:id="0"/>
      <w:r w:rsidRPr="0027124C">
        <w:rPr>
          <w:rFonts w:ascii="Arial" w:hAnsi="Arial" w:cs="Arial"/>
          <w:b/>
          <w:sz w:val="24"/>
          <w:szCs w:val="24"/>
        </w:rPr>
        <w:t>LTDA</w:t>
      </w:r>
    </w:p>
    <w:p w:rsidR="0027124C" w:rsidRPr="0027124C" w:rsidRDefault="0027124C" w:rsidP="0027124C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27124C">
        <w:rPr>
          <w:rFonts w:ascii="Arial" w:hAnsi="Arial" w:cs="Arial"/>
          <w:b/>
          <w:sz w:val="24"/>
          <w:szCs w:val="24"/>
        </w:rPr>
        <w:t>CNPJ: 13.535.892/0001-77</w:t>
      </w:r>
    </w:p>
    <w:p w:rsidR="0027124C" w:rsidRPr="0027124C" w:rsidRDefault="0027124C" w:rsidP="0027124C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VINICIUS </w:t>
      </w:r>
      <w:r w:rsidRPr="0027124C">
        <w:rPr>
          <w:rFonts w:ascii="Arial" w:hAnsi="Arial" w:cs="Arial"/>
          <w:sz w:val="24"/>
          <w:szCs w:val="24"/>
        </w:rPr>
        <w:t>BARBOSA CAVALCANTE DE MENEZES</w:t>
      </w:r>
    </w:p>
    <w:p w:rsidR="0027124C" w:rsidRPr="0027124C" w:rsidRDefault="0027124C" w:rsidP="0027124C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CPF: 008.403.671-04</w:t>
      </w:r>
    </w:p>
    <w:p w:rsidR="00E609AC" w:rsidRPr="0027124C" w:rsidRDefault="00340EE4" w:rsidP="0027124C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7124C">
        <w:rPr>
          <w:rFonts w:ascii="Arial" w:hAnsi="Arial" w:cs="Arial"/>
          <w:b/>
          <w:bCs/>
          <w:sz w:val="24"/>
          <w:szCs w:val="24"/>
        </w:rPr>
        <w:t>CONTRATADA</w:t>
      </w:r>
    </w:p>
    <w:p w:rsidR="00D247B1" w:rsidRPr="0027124C" w:rsidRDefault="00D247B1" w:rsidP="00D277A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247B1" w:rsidRPr="0027124C" w:rsidRDefault="00D247B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 xml:space="preserve">     TESTEMUNHAS:</w:t>
      </w:r>
    </w:p>
    <w:p w:rsidR="00D247B1" w:rsidRPr="0027124C" w:rsidRDefault="00D247B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1 - ____________________________________</w:t>
      </w:r>
    </w:p>
    <w:p w:rsidR="00D247B1" w:rsidRPr="0027124C" w:rsidRDefault="00D247B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CPF Nº:</w:t>
      </w:r>
    </w:p>
    <w:p w:rsidR="00A4788F" w:rsidRPr="0027124C" w:rsidRDefault="00A4788F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7B1" w:rsidRPr="0027124C" w:rsidRDefault="00F612E1" w:rsidP="004F4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2</w:t>
      </w:r>
      <w:r w:rsidR="00D247B1" w:rsidRPr="0027124C">
        <w:rPr>
          <w:rFonts w:ascii="Arial" w:hAnsi="Arial" w:cs="Arial"/>
          <w:sz w:val="24"/>
          <w:szCs w:val="24"/>
        </w:rPr>
        <w:t xml:space="preserve"> - ____________________________________</w:t>
      </w:r>
    </w:p>
    <w:p w:rsidR="00D247B1" w:rsidRPr="0027124C" w:rsidRDefault="00D247B1" w:rsidP="004F485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7124C">
        <w:rPr>
          <w:rFonts w:ascii="Arial" w:hAnsi="Arial" w:cs="Arial"/>
          <w:sz w:val="24"/>
          <w:szCs w:val="24"/>
        </w:rPr>
        <w:t>CPF Nº:</w:t>
      </w:r>
    </w:p>
    <w:sectPr w:rsidR="00D247B1" w:rsidRPr="0027124C" w:rsidSect="00E609AC">
      <w:headerReference w:type="default" r:id="rId10"/>
      <w:footerReference w:type="default" r:id="rId11"/>
      <w:pgSz w:w="12240" w:h="15840"/>
      <w:pgMar w:top="1134" w:right="1750" w:bottom="851" w:left="1440" w:header="28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7E" w:rsidRDefault="0021617E" w:rsidP="00884BC1">
      <w:pPr>
        <w:spacing w:after="0" w:line="240" w:lineRule="auto"/>
      </w:pPr>
      <w:r>
        <w:separator/>
      </w:r>
    </w:p>
  </w:endnote>
  <w:endnote w:type="continuationSeparator" w:id="0">
    <w:p w:rsidR="0021617E" w:rsidRDefault="0021617E" w:rsidP="0088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776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21617E" w:rsidRDefault="0021617E" w:rsidP="00E609AC">
            <w:pPr>
              <w:pStyle w:val="Rodap"/>
              <w:spacing w:after="0" w:line="240" w:lineRule="auto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24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24C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1617E" w:rsidRDefault="0021617E" w:rsidP="00E609AC">
    <w:pPr>
      <w:pStyle w:val="Rodap"/>
      <w:spacing w:after="0" w:line="240" w:lineRule="auto"/>
      <w:jc w:val="center"/>
      <w:rPr>
        <w:rFonts w:ascii="Cambria Math" w:hAnsi="Cambria Math"/>
      </w:rPr>
    </w:pPr>
    <w:r>
      <w:rPr>
        <w:rFonts w:ascii="Cambria Math" w:hAnsi="Cambria Math"/>
      </w:rPr>
      <w:t>Avenida Betel</w:t>
    </w:r>
    <w:r w:rsidRPr="00614DD9">
      <w:rPr>
        <w:rFonts w:ascii="Cambria Math" w:hAnsi="Cambria Math"/>
      </w:rPr>
      <w:t xml:space="preserve">, nº </w:t>
    </w:r>
    <w:r>
      <w:rPr>
        <w:rFonts w:ascii="Cambria Math" w:hAnsi="Cambria Math"/>
      </w:rPr>
      <w:t>334</w:t>
    </w:r>
    <w:r w:rsidRPr="00614DD9">
      <w:rPr>
        <w:rFonts w:ascii="Cambria Math" w:hAnsi="Cambria Math"/>
      </w:rPr>
      <w:t>, Centro, CEP: 77</w:t>
    </w:r>
    <w:r>
      <w:rPr>
        <w:rFonts w:ascii="Cambria Math" w:hAnsi="Cambria Math"/>
      </w:rPr>
      <w:t>.</w:t>
    </w:r>
    <w:r w:rsidRPr="00614DD9">
      <w:rPr>
        <w:rFonts w:ascii="Cambria Math" w:hAnsi="Cambria Math"/>
      </w:rPr>
      <w:t>890-000 - Ananás – TO</w:t>
    </w:r>
    <w:r>
      <w:rPr>
        <w:rFonts w:ascii="Cambria Math" w:hAnsi="Cambria Math"/>
      </w:rPr>
      <w:t>.</w:t>
    </w:r>
  </w:p>
  <w:p w:rsidR="0021617E" w:rsidRPr="006A6028" w:rsidRDefault="0021617E" w:rsidP="00E609AC">
    <w:pPr>
      <w:pStyle w:val="Rodap"/>
      <w:spacing w:after="0" w:line="240" w:lineRule="auto"/>
      <w:jc w:val="center"/>
    </w:pPr>
    <w:r>
      <w:rPr>
        <w:rFonts w:ascii="Cambria Math" w:hAnsi="Cambria Math"/>
      </w:rPr>
      <w:t>Fone: (63) 3442-1998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7E" w:rsidRDefault="0021617E" w:rsidP="00884BC1">
      <w:pPr>
        <w:spacing w:after="0" w:line="240" w:lineRule="auto"/>
      </w:pPr>
      <w:r>
        <w:separator/>
      </w:r>
    </w:p>
  </w:footnote>
  <w:footnote w:type="continuationSeparator" w:id="0">
    <w:p w:rsidR="0021617E" w:rsidRDefault="0021617E" w:rsidP="0088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7E" w:rsidRPr="00C11D90" w:rsidRDefault="0021617E" w:rsidP="00612D8D">
    <w:pPr>
      <w:pStyle w:val="Cabealho"/>
      <w:spacing w:after="0" w:line="240" w:lineRule="auto"/>
      <w:jc w:val="center"/>
    </w:pPr>
    <w:r>
      <w:rPr>
        <w:noProof/>
      </w:rPr>
      <w:drawing>
        <wp:inline distT="0" distB="0" distL="0" distR="0" wp14:anchorId="460C2668" wp14:editId="5B2A3A9F">
          <wp:extent cx="5564505" cy="962025"/>
          <wp:effectExtent l="0" t="0" r="0" b="9525"/>
          <wp:docPr id="2" name="Imagem 2" descr="FMS CABEÇÃ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MS CABEÇÃ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450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9B5266"/>
    <w:multiLevelType w:val="hybridMultilevel"/>
    <w:tmpl w:val="A612A9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138BC"/>
    <w:multiLevelType w:val="hybridMultilevel"/>
    <w:tmpl w:val="7DFE02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B61C9B"/>
    <w:multiLevelType w:val="multilevel"/>
    <w:tmpl w:val="58262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ECA6E9F"/>
    <w:multiLevelType w:val="multilevel"/>
    <w:tmpl w:val="4F5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4710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7">
    <w:nsid w:val="214477E5"/>
    <w:multiLevelType w:val="multilevel"/>
    <w:tmpl w:val="99582A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cs="Times New Roman"/>
      </w:rPr>
    </w:lvl>
    <w:lvl w:ilvl="1">
      <w:start w:val="1"/>
      <w:numFmt w:val="decimal"/>
      <w:pStyle w:val="edital"/>
      <w:isLgl/>
      <w:lvlText w:val="%1.%2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>
    <w:nsid w:val="2F200EA1"/>
    <w:multiLevelType w:val="hybridMultilevel"/>
    <w:tmpl w:val="DEB8EBC8"/>
    <w:lvl w:ilvl="0" w:tplc="DE307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3842"/>
    <w:multiLevelType w:val="hybridMultilevel"/>
    <w:tmpl w:val="7008473E"/>
    <w:lvl w:ilvl="0" w:tplc="2872290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90419C4"/>
    <w:multiLevelType w:val="multilevel"/>
    <w:tmpl w:val="45345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97D29A8"/>
    <w:multiLevelType w:val="hybridMultilevel"/>
    <w:tmpl w:val="0C14C4AA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27069"/>
    <w:multiLevelType w:val="multilevel"/>
    <w:tmpl w:val="8752CF1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3BF86185"/>
    <w:multiLevelType w:val="hybridMultilevel"/>
    <w:tmpl w:val="B4B8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AC09F2"/>
    <w:multiLevelType w:val="hybridMultilevel"/>
    <w:tmpl w:val="9A900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6BA4"/>
    <w:multiLevelType w:val="hybridMultilevel"/>
    <w:tmpl w:val="DACC48E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F75AD"/>
    <w:multiLevelType w:val="hybridMultilevel"/>
    <w:tmpl w:val="D13A502A"/>
    <w:lvl w:ilvl="0" w:tplc="0756B510">
      <w:start w:val="1"/>
      <w:numFmt w:val="lowerLetter"/>
      <w:lvlText w:val="%1)"/>
      <w:lvlJc w:val="left"/>
      <w:pPr>
        <w:ind w:left="45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D0A4694"/>
    <w:multiLevelType w:val="hybridMultilevel"/>
    <w:tmpl w:val="298C6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06A62"/>
    <w:multiLevelType w:val="hybridMultilevel"/>
    <w:tmpl w:val="D42E7E9E"/>
    <w:lvl w:ilvl="0" w:tplc="D8EC5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A3740"/>
    <w:multiLevelType w:val="hybridMultilevel"/>
    <w:tmpl w:val="B70AAA7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417986"/>
    <w:multiLevelType w:val="hybridMultilevel"/>
    <w:tmpl w:val="0846B2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9217C"/>
    <w:multiLevelType w:val="multilevel"/>
    <w:tmpl w:val="A5B0C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3">
    <w:nsid w:val="567878BA"/>
    <w:multiLevelType w:val="hybridMultilevel"/>
    <w:tmpl w:val="B5A2B2EE"/>
    <w:lvl w:ilvl="0" w:tplc="F1781D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5383A"/>
    <w:multiLevelType w:val="hybridMultilevel"/>
    <w:tmpl w:val="448288B8"/>
    <w:lvl w:ilvl="0" w:tplc="C17AE1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B242F5E"/>
    <w:multiLevelType w:val="multilevel"/>
    <w:tmpl w:val="C4B016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632D0953"/>
    <w:multiLevelType w:val="hybridMultilevel"/>
    <w:tmpl w:val="995013DE"/>
    <w:lvl w:ilvl="0" w:tplc="025610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62561"/>
    <w:multiLevelType w:val="hybridMultilevel"/>
    <w:tmpl w:val="85104C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9F4CC7"/>
    <w:multiLevelType w:val="hybridMultilevel"/>
    <w:tmpl w:val="76865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7901CF"/>
    <w:multiLevelType w:val="hybridMultilevel"/>
    <w:tmpl w:val="92AC4998"/>
    <w:lvl w:ilvl="0" w:tplc="5316CD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6A941118"/>
    <w:multiLevelType w:val="multilevel"/>
    <w:tmpl w:val="FB824D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C652F35"/>
    <w:multiLevelType w:val="multilevel"/>
    <w:tmpl w:val="2B2A4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2">
    <w:nsid w:val="6ECC4599"/>
    <w:multiLevelType w:val="hybridMultilevel"/>
    <w:tmpl w:val="3D94C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B10561"/>
    <w:multiLevelType w:val="hybridMultilevel"/>
    <w:tmpl w:val="74DC75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554001"/>
    <w:multiLevelType w:val="hybridMultilevel"/>
    <w:tmpl w:val="5CB89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C36D5"/>
    <w:multiLevelType w:val="hybridMultilevel"/>
    <w:tmpl w:val="D0C255A4"/>
    <w:lvl w:ilvl="0" w:tplc="B6F68026">
      <w:start w:val="1"/>
      <w:numFmt w:val="upperLetter"/>
      <w:lvlText w:val="%1)"/>
      <w:lvlJc w:val="left"/>
      <w:pPr>
        <w:ind w:left="1410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2"/>
  </w:num>
  <w:num w:numId="4">
    <w:abstractNumId w:val="28"/>
  </w:num>
  <w:num w:numId="5">
    <w:abstractNumId w:val="14"/>
  </w:num>
  <w:num w:numId="6">
    <w:abstractNumId w:val="12"/>
  </w:num>
  <w:num w:numId="7">
    <w:abstractNumId w:val="16"/>
  </w:num>
  <w:num w:numId="8">
    <w:abstractNumId w:val="21"/>
  </w:num>
  <w:num w:numId="9">
    <w:abstractNumId w:val="26"/>
  </w:num>
  <w:num w:numId="10">
    <w:abstractNumId w:val="19"/>
  </w:num>
  <w:num w:numId="11">
    <w:abstractNumId w:val="9"/>
  </w:num>
  <w:num w:numId="12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7"/>
  </w:num>
  <w:num w:numId="20">
    <w:abstractNumId w:val="5"/>
  </w:num>
  <w:num w:numId="21">
    <w:abstractNumId w:val="11"/>
  </w:num>
  <w:num w:numId="22">
    <w:abstractNumId w:val="4"/>
  </w:num>
  <w:num w:numId="23">
    <w:abstractNumId w:val="25"/>
  </w:num>
  <w:num w:numId="24">
    <w:abstractNumId w:val="13"/>
  </w:num>
  <w:num w:numId="25">
    <w:abstractNumId w:val="23"/>
  </w:num>
  <w:num w:numId="26">
    <w:abstractNumId w:val="30"/>
  </w:num>
  <w:num w:numId="27">
    <w:abstractNumId w:val="2"/>
  </w:num>
  <w:num w:numId="28">
    <w:abstractNumId w:val="34"/>
  </w:num>
  <w:num w:numId="29">
    <w:abstractNumId w:val="1"/>
    <w:lvlOverride w:ilvl="0">
      <w:startOverride w:val="1"/>
    </w:lvlOverride>
  </w:num>
  <w:num w:numId="30">
    <w:abstractNumId w:val="1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7"/>
  </w:num>
  <w:num w:numId="34">
    <w:abstractNumId w:val="7"/>
  </w:num>
  <w:num w:numId="35">
    <w:abstractNumId w:val="31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7"/>
    <w:rsid w:val="00000460"/>
    <w:rsid w:val="00014903"/>
    <w:rsid w:val="0001707E"/>
    <w:rsid w:val="000178B5"/>
    <w:rsid w:val="00022CEB"/>
    <w:rsid w:val="0002405A"/>
    <w:rsid w:val="0002422D"/>
    <w:rsid w:val="00026C56"/>
    <w:rsid w:val="00035339"/>
    <w:rsid w:val="00035ABA"/>
    <w:rsid w:val="00036982"/>
    <w:rsid w:val="00047F60"/>
    <w:rsid w:val="00051FD8"/>
    <w:rsid w:val="00060AB5"/>
    <w:rsid w:val="00073790"/>
    <w:rsid w:val="00075EA0"/>
    <w:rsid w:val="00077401"/>
    <w:rsid w:val="0008627A"/>
    <w:rsid w:val="00096251"/>
    <w:rsid w:val="000A32FC"/>
    <w:rsid w:val="000A4ECB"/>
    <w:rsid w:val="000B7C20"/>
    <w:rsid w:val="000C22BD"/>
    <w:rsid w:val="000C2584"/>
    <w:rsid w:val="000D4B6D"/>
    <w:rsid w:val="000D5DE2"/>
    <w:rsid w:val="000D6114"/>
    <w:rsid w:val="0011015E"/>
    <w:rsid w:val="00117B85"/>
    <w:rsid w:val="001224FC"/>
    <w:rsid w:val="00127067"/>
    <w:rsid w:val="001319EA"/>
    <w:rsid w:val="001330BE"/>
    <w:rsid w:val="001340FD"/>
    <w:rsid w:val="0013565A"/>
    <w:rsid w:val="001474BD"/>
    <w:rsid w:val="00147D7F"/>
    <w:rsid w:val="00157E49"/>
    <w:rsid w:val="0016322C"/>
    <w:rsid w:val="001665FA"/>
    <w:rsid w:val="00175B81"/>
    <w:rsid w:val="00176D19"/>
    <w:rsid w:val="00177218"/>
    <w:rsid w:val="0018525D"/>
    <w:rsid w:val="00190BDD"/>
    <w:rsid w:val="001978AE"/>
    <w:rsid w:val="001A0BA8"/>
    <w:rsid w:val="001B080F"/>
    <w:rsid w:val="001B3DF9"/>
    <w:rsid w:val="001B4F18"/>
    <w:rsid w:val="001B4FE6"/>
    <w:rsid w:val="001C259C"/>
    <w:rsid w:val="001C6954"/>
    <w:rsid w:val="001D3364"/>
    <w:rsid w:val="001F3762"/>
    <w:rsid w:val="001F44A3"/>
    <w:rsid w:val="001F5F8B"/>
    <w:rsid w:val="001F7B1C"/>
    <w:rsid w:val="001F7CAA"/>
    <w:rsid w:val="0021617E"/>
    <w:rsid w:val="002230C8"/>
    <w:rsid w:val="00227A56"/>
    <w:rsid w:val="00230AE7"/>
    <w:rsid w:val="00231275"/>
    <w:rsid w:val="00232414"/>
    <w:rsid w:val="0024364D"/>
    <w:rsid w:val="00255168"/>
    <w:rsid w:val="00257CAB"/>
    <w:rsid w:val="002636CE"/>
    <w:rsid w:val="0026564B"/>
    <w:rsid w:val="00267A91"/>
    <w:rsid w:val="0027124C"/>
    <w:rsid w:val="00274E79"/>
    <w:rsid w:val="00274FD4"/>
    <w:rsid w:val="002915A5"/>
    <w:rsid w:val="00295F09"/>
    <w:rsid w:val="00296F79"/>
    <w:rsid w:val="002978B5"/>
    <w:rsid w:val="002A7BA4"/>
    <w:rsid w:val="002B0E32"/>
    <w:rsid w:val="002B1344"/>
    <w:rsid w:val="002B15B3"/>
    <w:rsid w:val="002B68D9"/>
    <w:rsid w:val="002C1535"/>
    <w:rsid w:val="002C238D"/>
    <w:rsid w:val="002C3FAC"/>
    <w:rsid w:val="002C4966"/>
    <w:rsid w:val="002C6664"/>
    <w:rsid w:val="002C756D"/>
    <w:rsid w:val="002C7BD5"/>
    <w:rsid w:val="002D689A"/>
    <w:rsid w:val="002E688A"/>
    <w:rsid w:val="002E6C49"/>
    <w:rsid w:val="00301B16"/>
    <w:rsid w:val="00320BAA"/>
    <w:rsid w:val="003249BC"/>
    <w:rsid w:val="00331D49"/>
    <w:rsid w:val="003321D3"/>
    <w:rsid w:val="00332EA6"/>
    <w:rsid w:val="00340EE4"/>
    <w:rsid w:val="0034231C"/>
    <w:rsid w:val="00351B45"/>
    <w:rsid w:val="00352EC8"/>
    <w:rsid w:val="003556A1"/>
    <w:rsid w:val="00355CBB"/>
    <w:rsid w:val="00357B9D"/>
    <w:rsid w:val="00361804"/>
    <w:rsid w:val="00366076"/>
    <w:rsid w:val="00375789"/>
    <w:rsid w:val="00386956"/>
    <w:rsid w:val="00386C69"/>
    <w:rsid w:val="00392059"/>
    <w:rsid w:val="00396363"/>
    <w:rsid w:val="003A40F3"/>
    <w:rsid w:val="003A65A5"/>
    <w:rsid w:val="003D061C"/>
    <w:rsid w:val="003D36F3"/>
    <w:rsid w:val="003E22F8"/>
    <w:rsid w:val="003E59D2"/>
    <w:rsid w:val="003E62D7"/>
    <w:rsid w:val="003F1C7E"/>
    <w:rsid w:val="00401F14"/>
    <w:rsid w:val="0040370B"/>
    <w:rsid w:val="00411E06"/>
    <w:rsid w:val="00420F44"/>
    <w:rsid w:val="00422E4B"/>
    <w:rsid w:val="0042688F"/>
    <w:rsid w:val="00447B49"/>
    <w:rsid w:val="00454496"/>
    <w:rsid w:val="00462AA0"/>
    <w:rsid w:val="00470CFA"/>
    <w:rsid w:val="00474A0C"/>
    <w:rsid w:val="004760C6"/>
    <w:rsid w:val="0048486C"/>
    <w:rsid w:val="00485F29"/>
    <w:rsid w:val="0048753D"/>
    <w:rsid w:val="00494C0B"/>
    <w:rsid w:val="004A0939"/>
    <w:rsid w:val="004A2303"/>
    <w:rsid w:val="004A3A61"/>
    <w:rsid w:val="004A6A06"/>
    <w:rsid w:val="004A70A7"/>
    <w:rsid w:val="004A79D1"/>
    <w:rsid w:val="004B40C9"/>
    <w:rsid w:val="004B4F6D"/>
    <w:rsid w:val="004C12E6"/>
    <w:rsid w:val="004C1E45"/>
    <w:rsid w:val="004D500A"/>
    <w:rsid w:val="004D5518"/>
    <w:rsid w:val="004E0E34"/>
    <w:rsid w:val="004E5471"/>
    <w:rsid w:val="004F4855"/>
    <w:rsid w:val="005070E7"/>
    <w:rsid w:val="00514412"/>
    <w:rsid w:val="00522826"/>
    <w:rsid w:val="00525CAA"/>
    <w:rsid w:val="00536F7A"/>
    <w:rsid w:val="00537B64"/>
    <w:rsid w:val="00540424"/>
    <w:rsid w:val="0055063A"/>
    <w:rsid w:val="00552DE7"/>
    <w:rsid w:val="00563615"/>
    <w:rsid w:val="005663CC"/>
    <w:rsid w:val="0057234A"/>
    <w:rsid w:val="005739D7"/>
    <w:rsid w:val="00573FE0"/>
    <w:rsid w:val="005750A4"/>
    <w:rsid w:val="0058140A"/>
    <w:rsid w:val="00591432"/>
    <w:rsid w:val="0059183E"/>
    <w:rsid w:val="00591D51"/>
    <w:rsid w:val="005A0C6F"/>
    <w:rsid w:val="005A4313"/>
    <w:rsid w:val="005B3FB0"/>
    <w:rsid w:val="005C24FA"/>
    <w:rsid w:val="005C4EF7"/>
    <w:rsid w:val="005C66D7"/>
    <w:rsid w:val="005D5E81"/>
    <w:rsid w:val="005E5452"/>
    <w:rsid w:val="005E66A5"/>
    <w:rsid w:val="005F104F"/>
    <w:rsid w:val="005F33C8"/>
    <w:rsid w:val="005F6E09"/>
    <w:rsid w:val="006057C0"/>
    <w:rsid w:val="00606B83"/>
    <w:rsid w:val="00607B38"/>
    <w:rsid w:val="00611527"/>
    <w:rsid w:val="00612D8D"/>
    <w:rsid w:val="00625389"/>
    <w:rsid w:val="006320EA"/>
    <w:rsid w:val="00636591"/>
    <w:rsid w:val="00637744"/>
    <w:rsid w:val="00641ACA"/>
    <w:rsid w:val="0065769A"/>
    <w:rsid w:val="006641C6"/>
    <w:rsid w:val="00670B03"/>
    <w:rsid w:val="00673F9A"/>
    <w:rsid w:val="00682343"/>
    <w:rsid w:val="00687126"/>
    <w:rsid w:val="00694ABA"/>
    <w:rsid w:val="006A6028"/>
    <w:rsid w:val="006B654B"/>
    <w:rsid w:val="006B7F45"/>
    <w:rsid w:val="006D1B67"/>
    <w:rsid w:val="006D6D8F"/>
    <w:rsid w:val="006E406B"/>
    <w:rsid w:val="007060EB"/>
    <w:rsid w:val="00707723"/>
    <w:rsid w:val="00725B89"/>
    <w:rsid w:val="007357E8"/>
    <w:rsid w:val="00737B1D"/>
    <w:rsid w:val="00761E9E"/>
    <w:rsid w:val="00775C5D"/>
    <w:rsid w:val="00777AA4"/>
    <w:rsid w:val="0079260C"/>
    <w:rsid w:val="0079369A"/>
    <w:rsid w:val="007A2542"/>
    <w:rsid w:val="007A2720"/>
    <w:rsid w:val="007B35CF"/>
    <w:rsid w:val="007B6B5D"/>
    <w:rsid w:val="007C5535"/>
    <w:rsid w:val="007D1575"/>
    <w:rsid w:val="007E291F"/>
    <w:rsid w:val="007E309A"/>
    <w:rsid w:val="007F0EBB"/>
    <w:rsid w:val="007F6833"/>
    <w:rsid w:val="008042DD"/>
    <w:rsid w:val="00805A48"/>
    <w:rsid w:val="0081192A"/>
    <w:rsid w:val="00811A3C"/>
    <w:rsid w:val="00822567"/>
    <w:rsid w:val="008438A5"/>
    <w:rsid w:val="0084536B"/>
    <w:rsid w:val="008505D8"/>
    <w:rsid w:val="008533DB"/>
    <w:rsid w:val="00873C12"/>
    <w:rsid w:val="00877443"/>
    <w:rsid w:val="00884BC1"/>
    <w:rsid w:val="00884CD6"/>
    <w:rsid w:val="00891BC1"/>
    <w:rsid w:val="00895FD3"/>
    <w:rsid w:val="008C5AD1"/>
    <w:rsid w:val="008C5F77"/>
    <w:rsid w:val="008D0A95"/>
    <w:rsid w:val="008D19DF"/>
    <w:rsid w:val="008D2341"/>
    <w:rsid w:val="008D27C4"/>
    <w:rsid w:val="008F26F0"/>
    <w:rsid w:val="008F5254"/>
    <w:rsid w:val="009223E9"/>
    <w:rsid w:val="009229B6"/>
    <w:rsid w:val="009335B0"/>
    <w:rsid w:val="00935110"/>
    <w:rsid w:val="009360EE"/>
    <w:rsid w:val="0093715D"/>
    <w:rsid w:val="00950511"/>
    <w:rsid w:val="00953824"/>
    <w:rsid w:val="009538C8"/>
    <w:rsid w:val="00962F5F"/>
    <w:rsid w:val="00965725"/>
    <w:rsid w:val="00967424"/>
    <w:rsid w:val="00972DF0"/>
    <w:rsid w:val="009816CF"/>
    <w:rsid w:val="00982212"/>
    <w:rsid w:val="00983647"/>
    <w:rsid w:val="00992D2D"/>
    <w:rsid w:val="00996677"/>
    <w:rsid w:val="009A02E8"/>
    <w:rsid w:val="009A1F86"/>
    <w:rsid w:val="009A4230"/>
    <w:rsid w:val="009A4CEA"/>
    <w:rsid w:val="009B4E1A"/>
    <w:rsid w:val="009B77E4"/>
    <w:rsid w:val="009D0E7F"/>
    <w:rsid w:val="009E3176"/>
    <w:rsid w:val="009E5A3C"/>
    <w:rsid w:val="009F0F33"/>
    <w:rsid w:val="009F5A6A"/>
    <w:rsid w:val="009F6334"/>
    <w:rsid w:val="009F7A1C"/>
    <w:rsid w:val="00A1021B"/>
    <w:rsid w:val="00A21283"/>
    <w:rsid w:val="00A375FB"/>
    <w:rsid w:val="00A42144"/>
    <w:rsid w:val="00A43AE3"/>
    <w:rsid w:val="00A46F52"/>
    <w:rsid w:val="00A4788F"/>
    <w:rsid w:val="00A52783"/>
    <w:rsid w:val="00A528DE"/>
    <w:rsid w:val="00A613DB"/>
    <w:rsid w:val="00A73172"/>
    <w:rsid w:val="00A95159"/>
    <w:rsid w:val="00A9777F"/>
    <w:rsid w:val="00AA1638"/>
    <w:rsid w:val="00AB0205"/>
    <w:rsid w:val="00AB46E4"/>
    <w:rsid w:val="00AC4F22"/>
    <w:rsid w:val="00AC5F65"/>
    <w:rsid w:val="00AE40B7"/>
    <w:rsid w:val="00AF2AC9"/>
    <w:rsid w:val="00AF43A5"/>
    <w:rsid w:val="00B03426"/>
    <w:rsid w:val="00B11891"/>
    <w:rsid w:val="00B15DD7"/>
    <w:rsid w:val="00B16B08"/>
    <w:rsid w:val="00B228AB"/>
    <w:rsid w:val="00B23A96"/>
    <w:rsid w:val="00B2494A"/>
    <w:rsid w:val="00B272B0"/>
    <w:rsid w:val="00B3734F"/>
    <w:rsid w:val="00B42B6C"/>
    <w:rsid w:val="00B4418C"/>
    <w:rsid w:val="00B442B1"/>
    <w:rsid w:val="00B523E9"/>
    <w:rsid w:val="00B6581E"/>
    <w:rsid w:val="00B67658"/>
    <w:rsid w:val="00B711BF"/>
    <w:rsid w:val="00B71740"/>
    <w:rsid w:val="00B85A39"/>
    <w:rsid w:val="00B925D9"/>
    <w:rsid w:val="00B965FE"/>
    <w:rsid w:val="00BA2356"/>
    <w:rsid w:val="00BA371D"/>
    <w:rsid w:val="00BB49AB"/>
    <w:rsid w:val="00BC209A"/>
    <w:rsid w:val="00BD2959"/>
    <w:rsid w:val="00BD4E5D"/>
    <w:rsid w:val="00BD52A7"/>
    <w:rsid w:val="00BD71E0"/>
    <w:rsid w:val="00BE185C"/>
    <w:rsid w:val="00C03DC0"/>
    <w:rsid w:val="00C11D90"/>
    <w:rsid w:val="00C15397"/>
    <w:rsid w:val="00C20F4B"/>
    <w:rsid w:val="00C24293"/>
    <w:rsid w:val="00C26AE1"/>
    <w:rsid w:val="00C26BAC"/>
    <w:rsid w:val="00C31AA8"/>
    <w:rsid w:val="00C31FE4"/>
    <w:rsid w:val="00C33F36"/>
    <w:rsid w:val="00C36FE0"/>
    <w:rsid w:val="00C40751"/>
    <w:rsid w:val="00C54C0E"/>
    <w:rsid w:val="00C65CD4"/>
    <w:rsid w:val="00C66095"/>
    <w:rsid w:val="00C70D7B"/>
    <w:rsid w:val="00C72A4F"/>
    <w:rsid w:val="00C752C0"/>
    <w:rsid w:val="00C76FF9"/>
    <w:rsid w:val="00C77C2F"/>
    <w:rsid w:val="00C819B9"/>
    <w:rsid w:val="00C84613"/>
    <w:rsid w:val="00C91A84"/>
    <w:rsid w:val="00CA1F6A"/>
    <w:rsid w:val="00CA2214"/>
    <w:rsid w:val="00CA49A0"/>
    <w:rsid w:val="00CA6EB2"/>
    <w:rsid w:val="00CC19D1"/>
    <w:rsid w:val="00CD086B"/>
    <w:rsid w:val="00CE2F1E"/>
    <w:rsid w:val="00D21E9F"/>
    <w:rsid w:val="00D247B1"/>
    <w:rsid w:val="00D277AE"/>
    <w:rsid w:val="00D3363C"/>
    <w:rsid w:val="00D42C37"/>
    <w:rsid w:val="00D4358B"/>
    <w:rsid w:val="00D449AA"/>
    <w:rsid w:val="00D55991"/>
    <w:rsid w:val="00D64C11"/>
    <w:rsid w:val="00D71273"/>
    <w:rsid w:val="00D71319"/>
    <w:rsid w:val="00D76C33"/>
    <w:rsid w:val="00D831BB"/>
    <w:rsid w:val="00D83EFC"/>
    <w:rsid w:val="00D86EDD"/>
    <w:rsid w:val="00D87BC9"/>
    <w:rsid w:val="00DA1E62"/>
    <w:rsid w:val="00DA4E74"/>
    <w:rsid w:val="00DA4ECF"/>
    <w:rsid w:val="00DC4EC8"/>
    <w:rsid w:val="00DC739D"/>
    <w:rsid w:val="00DE1D84"/>
    <w:rsid w:val="00DF5311"/>
    <w:rsid w:val="00DF6D49"/>
    <w:rsid w:val="00E00F98"/>
    <w:rsid w:val="00E103F2"/>
    <w:rsid w:val="00E15344"/>
    <w:rsid w:val="00E16939"/>
    <w:rsid w:val="00E23BCD"/>
    <w:rsid w:val="00E27311"/>
    <w:rsid w:val="00E338ED"/>
    <w:rsid w:val="00E3405A"/>
    <w:rsid w:val="00E359C2"/>
    <w:rsid w:val="00E4321C"/>
    <w:rsid w:val="00E46252"/>
    <w:rsid w:val="00E5463F"/>
    <w:rsid w:val="00E609AC"/>
    <w:rsid w:val="00E62198"/>
    <w:rsid w:val="00E67A30"/>
    <w:rsid w:val="00E67AB3"/>
    <w:rsid w:val="00E719C2"/>
    <w:rsid w:val="00E72EFE"/>
    <w:rsid w:val="00E734E1"/>
    <w:rsid w:val="00E75BF5"/>
    <w:rsid w:val="00E768EF"/>
    <w:rsid w:val="00E7767E"/>
    <w:rsid w:val="00E811B4"/>
    <w:rsid w:val="00E815D3"/>
    <w:rsid w:val="00E84339"/>
    <w:rsid w:val="00E9076C"/>
    <w:rsid w:val="00E931F3"/>
    <w:rsid w:val="00EA4ECE"/>
    <w:rsid w:val="00EA7CE0"/>
    <w:rsid w:val="00EB1491"/>
    <w:rsid w:val="00EC2AEA"/>
    <w:rsid w:val="00EC55AE"/>
    <w:rsid w:val="00EC5F2F"/>
    <w:rsid w:val="00EC6AAD"/>
    <w:rsid w:val="00ED4E36"/>
    <w:rsid w:val="00ED5CCF"/>
    <w:rsid w:val="00ED6EF0"/>
    <w:rsid w:val="00EE323D"/>
    <w:rsid w:val="00EE7736"/>
    <w:rsid w:val="00EF2D2A"/>
    <w:rsid w:val="00EF6B8A"/>
    <w:rsid w:val="00F13D24"/>
    <w:rsid w:val="00F25350"/>
    <w:rsid w:val="00F36C8E"/>
    <w:rsid w:val="00F5385D"/>
    <w:rsid w:val="00F54C3E"/>
    <w:rsid w:val="00F5625D"/>
    <w:rsid w:val="00F612E1"/>
    <w:rsid w:val="00F6518F"/>
    <w:rsid w:val="00F6729D"/>
    <w:rsid w:val="00F92158"/>
    <w:rsid w:val="00F923E8"/>
    <w:rsid w:val="00FA03C8"/>
    <w:rsid w:val="00FA38CD"/>
    <w:rsid w:val="00FA6656"/>
    <w:rsid w:val="00FB1F65"/>
    <w:rsid w:val="00FB65DC"/>
    <w:rsid w:val="00FD2461"/>
    <w:rsid w:val="00FE5D33"/>
    <w:rsid w:val="00FF0B2D"/>
    <w:rsid w:val="00FF115E"/>
    <w:rsid w:val="00FF34B4"/>
    <w:rsid w:val="00FF3C07"/>
    <w:rsid w:val="00FF4712"/>
    <w:rsid w:val="00FF53E1"/>
    <w:rsid w:val="00FF5944"/>
    <w:rsid w:val="00FF7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lanalto.gov.br/ccivil_03/portaria/DLG6-202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5278-1C7B-4CAB-8C55-A5FC079F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2501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12</cp:revision>
  <cp:lastPrinted>2020-10-02T13:00:00Z</cp:lastPrinted>
  <dcterms:created xsi:type="dcterms:W3CDTF">2018-12-14T11:49:00Z</dcterms:created>
  <dcterms:modified xsi:type="dcterms:W3CDTF">2020-10-02T13:00:00Z</dcterms:modified>
</cp:coreProperties>
</file>