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A25" w:rsidRPr="005E38B2" w:rsidRDefault="001015CB" w:rsidP="005E38B2">
      <w:pPr>
        <w:spacing w:afterLines="500" w:after="1200"/>
        <w:jc w:val="both"/>
        <w:rPr>
          <w:b/>
        </w:rPr>
      </w:pPr>
      <w:r>
        <w:rPr>
          <w:rFonts w:ascii="Arial" w:eastAsia="Arial" w:hAnsi="Arial" w:cs="Arial"/>
          <w:b/>
        </w:rPr>
        <w:t xml:space="preserve">ATA DE </w:t>
      </w:r>
      <w:r w:rsidR="005E38B2">
        <w:rPr>
          <w:rFonts w:ascii="Arial" w:eastAsia="Arial" w:hAnsi="Arial" w:cs="Arial"/>
          <w:b/>
        </w:rPr>
        <w:t xml:space="preserve">JULGAMENTO DO </w:t>
      </w:r>
      <w:r>
        <w:rPr>
          <w:rFonts w:ascii="Arial" w:eastAsia="Arial" w:hAnsi="Arial" w:cs="Arial"/>
          <w:b/>
        </w:rPr>
        <w:t>PREGÃO</w:t>
      </w:r>
      <w:r w:rsidR="005E38B2">
        <w:rPr>
          <w:rFonts w:ascii="Arial" w:eastAsia="Arial" w:hAnsi="Arial" w:cs="Arial"/>
          <w:b/>
        </w:rPr>
        <w:t xml:space="preserve"> PRESENCIAL SISTEMA REGISTRO DE PREÇO 04/2020 </w:t>
      </w:r>
      <w:r>
        <w:rPr>
          <w:rFonts w:ascii="Arial" w:eastAsia="Arial" w:hAnsi="Arial" w:cs="Arial"/>
          <w:b/>
        </w:rPr>
        <w:t xml:space="preserve">PROCESSO </w:t>
      </w:r>
      <w:r w:rsidR="005E38B2">
        <w:rPr>
          <w:rFonts w:ascii="Arial" w:eastAsia="Arial" w:hAnsi="Arial" w:cs="Arial"/>
          <w:b/>
        </w:rPr>
        <w:t xml:space="preserve">ADMINISTRATIVO </w:t>
      </w:r>
      <w:r>
        <w:rPr>
          <w:rFonts w:ascii="Arial" w:eastAsia="Arial" w:hAnsi="Arial" w:cs="Arial"/>
          <w:b/>
        </w:rPr>
        <w:t>Nº 140/2020</w:t>
      </w:r>
      <w:proofErr w:type="gramStart"/>
      <w:r>
        <w:rPr>
          <w:rFonts w:ascii="Arial" w:eastAsia="Arial" w:hAnsi="Arial" w:cs="Arial"/>
          <w:b/>
        </w:rPr>
        <w:t xml:space="preserve"> </w:t>
      </w:r>
      <w:r w:rsidR="005E38B2">
        <w:rPr>
          <w:rFonts w:ascii="Arial" w:eastAsia="Arial" w:hAnsi="Arial" w:cs="Arial"/>
          <w:b/>
        </w:rPr>
        <w:t xml:space="preserve"> </w:t>
      </w:r>
      <w:proofErr w:type="gramEnd"/>
      <w:r w:rsidR="005E38B2">
        <w:rPr>
          <w:rFonts w:ascii="Arial" w:eastAsia="Arial" w:hAnsi="Arial" w:cs="Arial"/>
        </w:rPr>
        <w:t>Às 07h30</w:t>
      </w:r>
      <w:r>
        <w:rPr>
          <w:rFonts w:ascii="Arial" w:eastAsia="Arial" w:hAnsi="Arial" w:cs="Arial"/>
        </w:rPr>
        <w:t xml:space="preserve">min do dia  16 de março de 2020 na sede do(a) PREFEITURA DE ANANÁS, sito à AVENIDA DUQUE DE CAXIAS, CENTRO, reuniram-se o(a) pregoeiro(a) CLEUDEIR DA SILVA ARAUJO e o(s) membro(s) da equipe de Apoio, CLEUDIRENE DA SILVA ARAUJO, ROSINALVA BARBOSA DE SOUSA GONÇALVES, nomeados pelo decreto 01 de 6 de janeiro de 2020, com base na Lei nº 10.520 Art. 3º Inciso IV §§ 1º, de 17 de julho de 2002, para realizar os procedimentos relativos ao processamento do Pregão Presencial Nº 4/2020, tipo menor preço por item. </w:t>
      </w:r>
      <w:r w:rsidR="005E38B2">
        <w:rPr>
          <w:rFonts w:ascii="Arial" w:eastAsia="Arial" w:hAnsi="Arial" w:cs="Arial"/>
        </w:rPr>
        <w:t xml:space="preserve">Foram feito a retirada do Edital 56 (cinquenta e seis pessoas), </w:t>
      </w:r>
      <w:r>
        <w:rPr>
          <w:rFonts w:ascii="Arial" w:eastAsia="Arial" w:hAnsi="Arial" w:cs="Arial"/>
        </w:rPr>
        <w:t xml:space="preserve">declarou aberta a sessão, passando-se de imediato à fase de credenciamento. Após declarada aberta a fase de credenciamento, nenhuma empresa compareceu interessada no certame. Dando continuidade a sessão pública, </w:t>
      </w:r>
      <w:proofErr w:type="gramStart"/>
      <w:r>
        <w:rPr>
          <w:rFonts w:ascii="Arial" w:eastAsia="Arial" w:hAnsi="Arial" w:cs="Arial"/>
        </w:rPr>
        <w:t>o(</w:t>
      </w:r>
      <w:proofErr w:type="gramEnd"/>
      <w:r>
        <w:rPr>
          <w:rFonts w:ascii="Arial" w:eastAsia="Arial" w:hAnsi="Arial" w:cs="Arial"/>
        </w:rPr>
        <w:t xml:space="preserve">a) pregoeiro(a) em atendimento às disposições contidas no edital, deflagrou deserto o certame pelo motivo .: </w:t>
      </w:r>
      <w:bookmarkStart w:id="0" w:name="_GoBack"/>
      <w:r w:rsidRPr="005E38B2">
        <w:rPr>
          <w:rFonts w:ascii="Arial" w:eastAsia="Arial" w:hAnsi="Arial" w:cs="Arial"/>
          <w:b/>
        </w:rPr>
        <w:t>NA DATA E HORÁRIO MARCADA NÃO COMPARECEU NENHUM CONCORRENTE INTERESSADO EM PARTICIPAR DO CERTAME LICITATÓRIO SENDO JULGADA COMO LICITAÇÃO DESERTA.</w:t>
      </w:r>
    </w:p>
    <w:bookmarkEnd w:id="0"/>
    <w:p w:rsidR="002B1A25" w:rsidRDefault="001015CB" w:rsidP="00C11186">
      <w:pPr>
        <w:spacing w:afterLines="100" w:after="240"/>
        <w:jc w:val="both"/>
      </w:pPr>
      <w:r>
        <w:rPr>
          <w:rFonts w:ascii="Arial" w:eastAsia="Arial" w:hAnsi="Arial" w:cs="Arial"/>
        </w:rPr>
        <w:t xml:space="preserve">Nada mais havendo a tratar, </w:t>
      </w:r>
      <w:proofErr w:type="gramStart"/>
      <w:r>
        <w:rPr>
          <w:rFonts w:ascii="Arial" w:eastAsia="Arial" w:hAnsi="Arial" w:cs="Arial"/>
        </w:rPr>
        <w:t>o(</w:t>
      </w:r>
      <w:proofErr w:type="gramEnd"/>
      <w:r>
        <w:rPr>
          <w:rFonts w:ascii="Arial" w:eastAsia="Arial" w:hAnsi="Arial" w:cs="Arial"/>
        </w:rPr>
        <w:t xml:space="preserve">a) pregoeiro(a) da CPL encerrou a sessão, da qual, para constar, lavrou-se a presente Ata que, lida e achada conforme, vai devidamente assinada pelo(a) Pregoeiro(a) da CPL e Comissão e pelos licitantes que o quiseram. </w:t>
      </w:r>
    </w:p>
    <w:p w:rsidR="002B1A25" w:rsidRDefault="001015CB">
      <w:pPr>
        <w:jc w:val="center"/>
      </w:pPr>
      <w:r>
        <w:rPr>
          <w:rFonts w:ascii="Arial" w:eastAsia="Arial" w:hAnsi="Arial" w:cs="Arial"/>
        </w:rPr>
        <w:t>________________________________________</w:t>
      </w:r>
    </w:p>
    <w:p w:rsidR="002B1A25" w:rsidRDefault="001015CB">
      <w:pPr>
        <w:jc w:val="center"/>
      </w:pPr>
      <w:r>
        <w:rPr>
          <w:rFonts w:ascii="Arial" w:eastAsia="Arial" w:hAnsi="Arial" w:cs="Arial"/>
        </w:rPr>
        <w:t>CLEUDEIR DA SILVA ARAUJO</w:t>
      </w:r>
    </w:p>
    <w:p w:rsidR="002B1A25" w:rsidRDefault="001015CB" w:rsidP="00C11186">
      <w:pPr>
        <w:spacing w:afterLines="150" w:after="360"/>
        <w:jc w:val="center"/>
      </w:pPr>
      <w:proofErr w:type="gramStart"/>
      <w:r>
        <w:rPr>
          <w:rFonts w:ascii="Arial" w:eastAsia="Arial" w:hAnsi="Arial" w:cs="Arial"/>
        </w:rPr>
        <w:t>Pregoeiro(</w:t>
      </w:r>
      <w:proofErr w:type="gramEnd"/>
      <w:r>
        <w:rPr>
          <w:rFonts w:ascii="Arial" w:eastAsia="Arial" w:hAnsi="Arial" w:cs="Arial"/>
        </w:rPr>
        <w:t>a)</w:t>
      </w:r>
    </w:p>
    <w:p w:rsidR="002B1A25" w:rsidRDefault="001015CB">
      <w:pPr>
        <w:jc w:val="center"/>
      </w:pPr>
      <w:r>
        <w:rPr>
          <w:rFonts w:ascii="Arial" w:eastAsia="Arial" w:hAnsi="Arial" w:cs="Arial"/>
        </w:rPr>
        <w:t>________________________________________</w:t>
      </w:r>
    </w:p>
    <w:p w:rsidR="002B1A25" w:rsidRDefault="001015CB">
      <w:pPr>
        <w:jc w:val="center"/>
      </w:pPr>
      <w:r>
        <w:rPr>
          <w:rFonts w:ascii="Arial" w:eastAsia="Arial" w:hAnsi="Arial" w:cs="Arial"/>
        </w:rPr>
        <w:t>CLEUDIRENE DA SILVA ARAUJO</w:t>
      </w:r>
    </w:p>
    <w:p w:rsidR="002B1A25" w:rsidRDefault="001015CB" w:rsidP="00C11186">
      <w:pPr>
        <w:spacing w:afterLines="150" w:after="360"/>
        <w:jc w:val="center"/>
      </w:pPr>
      <w:r>
        <w:rPr>
          <w:rFonts w:ascii="Arial" w:eastAsia="Arial" w:hAnsi="Arial" w:cs="Arial"/>
        </w:rPr>
        <w:t>Membro da Equipe de Apoio</w:t>
      </w:r>
    </w:p>
    <w:p w:rsidR="002B1A25" w:rsidRDefault="001015CB">
      <w:pPr>
        <w:jc w:val="center"/>
      </w:pPr>
      <w:r>
        <w:rPr>
          <w:rFonts w:ascii="Arial" w:eastAsia="Arial" w:hAnsi="Arial" w:cs="Arial"/>
        </w:rPr>
        <w:t>________________________________________</w:t>
      </w:r>
    </w:p>
    <w:p w:rsidR="002B1A25" w:rsidRDefault="001015CB">
      <w:pPr>
        <w:jc w:val="center"/>
      </w:pPr>
      <w:r>
        <w:rPr>
          <w:rFonts w:ascii="Arial" w:eastAsia="Arial" w:hAnsi="Arial" w:cs="Arial"/>
        </w:rPr>
        <w:t>ROSINALVA BARBOSA DE SOUSA GONÇALVES</w:t>
      </w:r>
    </w:p>
    <w:p w:rsidR="002B1A25" w:rsidRDefault="001015CB" w:rsidP="002B1A25">
      <w:pPr>
        <w:spacing w:afterLines="150" w:after="360"/>
        <w:jc w:val="center"/>
      </w:pPr>
      <w:r>
        <w:rPr>
          <w:rFonts w:ascii="Arial" w:eastAsia="Arial" w:hAnsi="Arial" w:cs="Arial"/>
        </w:rPr>
        <w:t>Membro da Equipe de Apoio</w:t>
      </w:r>
    </w:p>
    <w:sectPr w:rsidR="002B1A25">
      <w:headerReference w:type="default" r:id="rId7"/>
      <w:footerReference w:type="default" r:id="rId8"/>
      <w:pgSz w:w="11900" w:h="16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850" w:rsidRDefault="00585850">
      <w:pPr>
        <w:spacing w:after="0" w:line="240" w:lineRule="auto"/>
      </w:pPr>
      <w:r>
        <w:separator/>
      </w:r>
    </w:p>
  </w:endnote>
  <w:endnote w:type="continuationSeparator" w:id="0">
    <w:p w:rsidR="00585850" w:rsidRDefault="00585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25" w:rsidRDefault="001015CB">
    <w:pPr>
      <w:jc w:val="right"/>
    </w:pPr>
    <w:r>
      <w:fldChar w:fldCharType="begin"/>
    </w:r>
    <w:r>
      <w:instrText>PAGE \* MERGEFORMAT</w:instrText>
    </w:r>
    <w:r>
      <w:fldChar w:fldCharType="separate"/>
    </w:r>
    <w:r w:rsidR="005E38B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850" w:rsidRDefault="00585850">
      <w:pPr>
        <w:spacing w:after="0" w:line="240" w:lineRule="auto"/>
      </w:pPr>
      <w:r>
        <w:separator/>
      </w:r>
    </w:p>
  </w:footnote>
  <w:footnote w:type="continuationSeparator" w:id="0">
    <w:p w:rsidR="00585850" w:rsidRDefault="00585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25" w:rsidRDefault="001015CB">
    <w:pPr>
      <w:jc w:val="center"/>
    </w:pPr>
    <w:r>
      <w:rPr>
        <w:noProof/>
      </w:rPr>
      <w:drawing>
        <wp:inline distT="0" distB="0" distL="0" distR="0">
          <wp:extent cx="635000" cy="635000"/>
          <wp:effectExtent l="0" t="0" r="0" b="0"/>
          <wp:docPr id="1" name="Drawing 0" descr="logo"/>
          <wp:cNvGraphicFramePr/>
          <a:graphic xmlns:a="http://schemas.openxmlformats.org/drawingml/2006/main">
            <a:graphicData uri="http://schemas.openxmlformats.org/drawingml/2006/picture">
              <pic:pic xmlns:pic="http://schemas.openxmlformats.org/drawingml/2006/picture">
                <pic:nvPicPr>
                  <pic:cNvPr id="0" name="Picture 0" descr="logo"/>
                  <pic:cNvPicPr>
                    <a:picLocks noChangeAspect="1"/>
                  </pic:cNvPicPr>
                </pic:nvPicPr>
                <pic:blipFill>
                  <a:blip r:embed="rId1"/>
                  <a:stretch>
                    <a:fillRect/>
                  </a:stretch>
                </pic:blipFill>
                <pic:spPr>
                  <a:xfrm>
                    <a:off x="0" y="0"/>
                    <a:ext cx="635000" cy="635000"/>
                  </a:xfrm>
                  <a:prstGeom prst="rect">
                    <a:avLst/>
                  </a:prstGeom>
                </pic:spPr>
              </pic:pic>
            </a:graphicData>
          </a:graphic>
        </wp:inline>
      </w:drawing>
    </w:r>
    <w:r>
      <w:cr/>
      <w:t>ESTADO DO TOCANTINS</w:t>
    </w:r>
    <w:r>
      <w:cr/>
      <w:t>PREFEITURA DE ANANÁS</w:t>
    </w:r>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25"/>
    <w:rsid w:val="001015CB"/>
    <w:rsid w:val="002B1A25"/>
    <w:rsid w:val="00585850"/>
    <w:rsid w:val="005E38B2"/>
    <w:rsid w:val="00C111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1118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1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1118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1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LICITAÇÃO</cp:lastModifiedBy>
  <cp:revision>4</cp:revision>
  <cp:lastPrinted>2020-03-16T11:05:00Z</cp:lastPrinted>
  <dcterms:created xsi:type="dcterms:W3CDTF">2020-03-16T10:54:00Z</dcterms:created>
  <dcterms:modified xsi:type="dcterms:W3CDTF">2020-03-16T11:05:00Z</dcterms:modified>
</cp:coreProperties>
</file>