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F2" w:rsidRDefault="007945B7">
      <w:pPr>
        <w:jc w:val="center"/>
      </w:pPr>
      <w:r>
        <w:rPr>
          <w:rFonts w:ascii="Arial" w:eastAsia="Arial" w:hAnsi="Arial" w:cs="Arial"/>
          <w:b/>
        </w:rPr>
        <w:t xml:space="preserve">ATA </w:t>
      </w:r>
      <w:r w:rsidR="000E0F0C">
        <w:rPr>
          <w:rFonts w:ascii="Arial" w:eastAsia="Arial" w:hAnsi="Arial" w:cs="Arial"/>
          <w:b/>
        </w:rPr>
        <w:t xml:space="preserve">DE JULGAMENTO DA LICITAÇÃO </w:t>
      </w:r>
      <w:r>
        <w:rPr>
          <w:rFonts w:ascii="Arial" w:eastAsia="Arial" w:hAnsi="Arial" w:cs="Arial"/>
          <w:b/>
        </w:rPr>
        <w:t>NA MODALIDADE</w:t>
      </w:r>
    </w:p>
    <w:p w:rsidR="007B0DF2" w:rsidRDefault="007945B7" w:rsidP="00FE6C2B">
      <w:pPr>
        <w:spacing w:afterLines="100" w:after="240"/>
        <w:jc w:val="center"/>
      </w:pPr>
      <w:r>
        <w:rPr>
          <w:rFonts w:ascii="Arial" w:eastAsia="Arial" w:hAnsi="Arial" w:cs="Arial"/>
          <w:b/>
        </w:rPr>
        <w:t>TOMADA DE PREÇOS</w:t>
      </w:r>
      <w:r w:rsidR="000E0F0C">
        <w:rPr>
          <w:rFonts w:ascii="Arial" w:eastAsia="Arial" w:hAnsi="Arial" w:cs="Arial"/>
          <w:b/>
        </w:rPr>
        <w:t xml:space="preserve"> DE NUMERO 0</w:t>
      </w:r>
      <w:r w:rsidR="00FE6C2B">
        <w:rPr>
          <w:rFonts w:ascii="Arial" w:eastAsia="Arial" w:hAnsi="Arial" w:cs="Arial"/>
          <w:b/>
        </w:rPr>
        <w:t>3</w:t>
      </w:r>
      <w:r w:rsidR="000E0F0C">
        <w:rPr>
          <w:rFonts w:ascii="Arial" w:eastAsia="Arial" w:hAnsi="Arial" w:cs="Arial"/>
          <w:b/>
        </w:rPr>
        <w:t xml:space="preserve">/2019, PROCESSO ADMINISTRATIVO </w:t>
      </w:r>
      <w:r w:rsidR="00FE6C2B">
        <w:rPr>
          <w:rFonts w:ascii="Arial" w:eastAsia="Arial" w:hAnsi="Arial" w:cs="Arial"/>
          <w:b/>
        </w:rPr>
        <w:t>213</w:t>
      </w:r>
      <w:r w:rsidR="000E0F0C">
        <w:rPr>
          <w:rFonts w:ascii="Arial" w:eastAsia="Arial" w:hAnsi="Arial" w:cs="Arial"/>
          <w:b/>
        </w:rPr>
        <w:t>/2019.</w:t>
      </w:r>
    </w:p>
    <w:p w:rsidR="007B0DF2" w:rsidRDefault="007945B7" w:rsidP="00FE6C2B">
      <w:pPr>
        <w:spacing w:afterLines="100" w:after="240"/>
        <w:jc w:val="both"/>
      </w:pPr>
      <w:r>
        <w:rPr>
          <w:rFonts w:ascii="Arial" w:eastAsia="Arial" w:hAnsi="Arial" w:cs="Arial"/>
          <w:b/>
        </w:rPr>
        <w:t>1. Abertura do Certame</w:t>
      </w:r>
    </w:p>
    <w:p w:rsidR="00FE6C2B" w:rsidRPr="0074780B" w:rsidRDefault="007945B7" w:rsidP="00FE6C2B">
      <w:pPr>
        <w:widowControl w:val="0"/>
        <w:tabs>
          <w:tab w:val="left" w:pos="894"/>
        </w:tabs>
        <w:autoSpaceDE w:val="0"/>
        <w:autoSpaceDN w:val="0"/>
        <w:adjustRightInd w:val="0"/>
        <w:spacing w:before="99" w:after="0" w:line="240" w:lineRule="auto"/>
        <w:ind w:right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</w:rPr>
        <w:t>Às 08</w:t>
      </w:r>
      <w:r w:rsidR="000E0F0C">
        <w:rPr>
          <w:rFonts w:ascii="Arial" w:eastAsia="Arial" w:hAnsi="Arial" w:cs="Arial"/>
        </w:rPr>
        <w:t>H30MIN</w:t>
      </w:r>
      <w:r>
        <w:rPr>
          <w:rFonts w:ascii="Arial" w:eastAsia="Arial" w:hAnsi="Arial" w:cs="Arial"/>
        </w:rPr>
        <w:t xml:space="preserve"> do dia </w:t>
      </w:r>
      <w:r w:rsidR="00FE6C2B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FE6C2B">
        <w:rPr>
          <w:rFonts w:ascii="Arial" w:eastAsia="Arial" w:hAnsi="Arial" w:cs="Arial"/>
        </w:rPr>
        <w:t>setembro</w:t>
      </w:r>
      <w:r>
        <w:rPr>
          <w:rFonts w:ascii="Arial" w:eastAsia="Arial" w:hAnsi="Arial" w:cs="Arial"/>
        </w:rPr>
        <w:t xml:space="preserve"> de 2019 na sede da PREFEITURA DE ANANÁS, sito à AVENIDA DUQUE DE CAIXIAS, CENTRO reuniu-se a Comissão Permanente de Licitação, nomeada pelo Decreto número 16/2019 LICITAÇÃO de 05/02/2019, sob a presidência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 xml:space="preserve">a) Sr.(a) CLEUDEIR DA SILVA ARAUJO e na presença dos membros PAULO GUIMARAES e AMANDA RODRIGUES DE SOUSA,  para realizar o julgamento da licitação supra citada, tendo por objeto </w:t>
      </w:r>
      <w:r w:rsidR="00FE6C2B" w:rsidRPr="0074780B">
        <w:rPr>
          <w:rFonts w:ascii="Arial" w:hAnsi="Arial" w:cs="Arial"/>
          <w:b/>
          <w:i/>
          <w:color w:val="000000"/>
          <w:sz w:val="24"/>
          <w:szCs w:val="24"/>
        </w:rPr>
        <w:t xml:space="preserve">para contratação de empresa especializada em </w:t>
      </w:r>
      <w:r w:rsidR="00FE6C2B" w:rsidRPr="0074780B">
        <w:rPr>
          <w:rFonts w:ascii="Arial" w:hAnsi="Arial" w:cs="Arial"/>
          <w:b/>
          <w:color w:val="212121"/>
          <w:sz w:val="24"/>
          <w:szCs w:val="24"/>
        </w:rPr>
        <w:t xml:space="preserve">pavimentação em </w:t>
      </w:r>
      <w:proofErr w:type="spellStart"/>
      <w:r w:rsidR="00FE6C2B" w:rsidRPr="0074780B">
        <w:rPr>
          <w:rFonts w:ascii="Arial" w:hAnsi="Arial" w:cs="Arial"/>
          <w:b/>
          <w:color w:val="212121"/>
          <w:sz w:val="24"/>
          <w:szCs w:val="24"/>
        </w:rPr>
        <w:t>bloquetes</w:t>
      </w:r>
      <w:proofErr w:type="spellEnd"/>
      <w:r w:rsidR="00FE6C2B" w:rsidRPr="0074780B">
        <w:rPr>
          <w:rFonts w:ascii="Arial" w:hAnsi="Arial" w:cs="Arial"/>
          <w:b/>
          <w:color w:val="212121"/>
          <w:sz w:val="24"/>
          <w:szCs w:val="24"/>
        </w:rPr>
        <w:t xml:space="preserve"> sextavado </w:t>
      </w:r>
      <w:r w:rsidR="00FE6C2B" w:rsidRPr="0074780B">
        <w:rPr>
          <w:rFonts w:ascii="Arial" w:hAnsi="Arial" w:cs="Arial"/>
          <w:color w:val="212121"/>
          <w:sz w:val="24"/>
          <w:szCs w:val="24"/>
        </w:rPr>
        <w:t>para prestar os serviços de recuperação da Avenida Bet</w:t>
      </w:r>
      <w:r w:rsidR="00FE6C2B">
        <w:rPr>
          <w:rFonts w:ascii="Arial" w:hAnsi="Arial" w:cs="Arial"/>
          <w:color w:val="212121"/>
          <w:sz w:val="24"/>
          <w:szCs w:val="24"/>
        </w:rPr>
        <w:t>e</w:t>
      </w:r>
      <w:r w:rsidR="00FE6C2B" w:rsidRPr="0074780B">
        <w:rPr>
          <w:rFonts w:ascii="Arial" w:hAnsi="Arial" w:cs="Arial"/>
          <w:color w:val="212121"/>
          <w:sz w:val="24"/>
          <w:szCs w:val="24"/>
        </w:rPr>
        <w:t>l no Município de Ananás.</w:t>
      </w:r>
    </w:p>
    <w:p w:rsidR="00FE6C2B" w:rsidRDefault="00FE6C2B" w:rsidP="00FE6C2B">
      <w:pPr>
        <w:spacing w:afterLines="100" w:after="240"/>
        <w:ind w:firstLine="720"/>
        <w:jc w:val="both"/>
        <w:rPr>
          <w:rFonts w:ascii="Arial" w:eastAsia="Arial" w:hAnsi="Arial" w:cs="Arial"/>
          <w:b/>
        </w:rPr>
      </w:pPr>
    </w:p>
    <w:p w:rsidR="007B0DF2" w:rsidRDefault="007945B7" w:rsidP="00FE6C2B">
      <w:pPr>
        <w:spacing w:afterLines="100" w:after="240"/>
        <w:ind w:firstLine="720"/>
        <w:jc w:val="both"/>
      </w:pPr>
      <w:r>
        <w:rPr>
          <w:rFonts w:ascii="Arial" w:eastAsia="Arial" w:hAnsi="Arial" w:cs="Arial"/>
          <w:b/>
        </w:rPr>
        <w:t>2. Credenciamento</w:t>
      </w:r>
      <w:r w:rsidR="000E0F0C">
        <w:rPr>
          <w:rFonts w:ascii="Arial" w:eastAsia="Arial" w:hAnsi="Arial" w:cs="Arial"/>
          <w:b/>
        </w:rPr>
        <w:t xml:space="preserve"> 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Na data e horário marcado conforme publicado, reunirão se A presidente da CPL Secretario e membro nomeado através do Decreto 16 de 05 de fevereiro de 2019 e somente </w:t>
      </w:r>
      <w:r w:rsidR="00FE6C2B">
        <w:rPr>
          <w:rFonts w:ascii="Arial" w:hAnsi="Arial" w:cs="Arial"/>
          <w:bCs/>
          <w:sz w:val="20"/>
          <w:szCs w:val="20"/>
        </w:rPr>
        <w:t>01 (um)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licitante que comparece</w:t>
      </w:r>
      <w:r w:rsidR="00FE6C2B">
        <w:rPr>
          <w:rFonts w:ascii="Arial" w:hAnsi="Arial" w:cs="Arial"/>
          <w:bCs/>
          <w:sz w:val="20"/>
          <w:szCs w:val="20"/>
        </w:rPr>
        <w:t>u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interessado em participar da licitação levando</w:t>
      </w:r>
      <w:proofErr w:type="gramStart"/>
      <w:r w:rsidR="00FE6C2B" w:rsidRPr="003B17F9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="00FE6C2B" w:rsidRPr="003B17F9">
        <w:rPr>
          <w:rFonts w:ascii="Arial" w:hAnsi="Arial" w:cs="Arial"/>
          <w:bCs/>
          <w:sz w:val="20"/>
          <w:szCs w:val="20"/>
        </w:rPr>
        <w:t xml:space="preserve">em consideração que </w:t>
      </w:r>
      <w:r w:rsidR="00FE6C2B">
        <w:rPr>
          <w:rFonts w:ascii="Arial" w:hAnsi="Arial" w:cs="Arial"/>
          <w:bCs/>
          <w:sz w:val="20"/>
          <w:szCs w:val="20"/>
        </w:rPr>
        <w:t>37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(</w:t>
      </w:r>
      <w:r w:rsidR="00FE6C2B">
        <w:rPr>
          <w:rFonts w:ascii="Arial" w:hAnsi="Arial" w:cs="Arial"/>
          <w:bCs/>
          <w:sz w:val="20"/>
          <w:szCs w:val="20"/>
        </w:rPr>
        <w:t>trinta e sete)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pessoa fizeram a retirada do edital,  logo em seguida foi dado inicios aos trabalhos Começando a seção pública com o credenciamento, sendo credenciado o senhor </w:t>
      </w:r>
      <w:r w:rsidR="00292B59" w:rsidRPr="00292B59">
        <w:rPr>
          <w:rFonts w:ascii="Arial" w:hAnsi="Arial" w:cs="Arial"/>
          <w:b/>
          <w:bCs/>
          <w:sz w:val="20"/>
          <w:szCs w:val="20"/>
        </w:rPr>
        <w:t>RICARDO CESAR FERREIRA BARBOSA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, brasileiro, </w:t>
      </w:r>
      <w:r w:rsidR="00292B59">
        <w:rPr>
          <w:rFonts w:ascii="Arial" w:hAnsi="Arial" w:cs="Arial"/>
          <w:bCs/>
          <w:sz w:val="20"/>
          <w:szCs w:val="20"/>
        </w:rPr>
        <w:t>casado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, inscrito no CPF </w:t>
      </w:r>
      <w:r w:rsidR="00292B59">
        <w:rPr>
          <w:rFonts w:ascii="Arial" w:hAnsi="Arial" w:cs="Arial"/>
          <w:bCs/>
          <w:sz w:val="20"/>
          <w:szCs w:val="20"/>
        </w:rPr>
        <w:t>024.489.521-08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e RG. </w:t>
      </w:r>
      <w:r w:rsidR="00292B59">
        <w:rPr>
          <w:rFonts w:ascii="Arial" w:hAnsi="Arial" w:cs="Arial"/>
          <w:bCs/>
          <w:sz w:val="20"/>
          <w:szCs w:val="20"/>
        </w:rPr>
        <w:t>772.759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SSP/TO,  Representante legal da empresa </w:t>
      </w:r>
      <w:r w:rsidR="00FE6C2B" w:rsidRPr="00292B59">
        <w:rPr>
          <w:rFonts w:ascii="Arial" w:hAnsi="Arial" w:cs="Arial"/>
          <w:b/>
          <w:bCs/>
          <w:sz w:val="20"/>
          <w:szCs w:val="20"/>
        </w:rPr>
        <w:t>CONSTRUTORA PRADO &amp; LIMA EIRELI ME</w:t>
      </w:r>
      <w:r w:rsidR="00FE6C2B" w:rsidRPr="003B17F9">
        <w:rPr>
          <w:rFonts w:ascii="Arial" w:hAnsi="Arial" w:cs="Arial"/>
          <w:bCs/>
          <w:sz w:val="20"/>
          <w:szCs w:val="20"/>
        </w:rPr>
        <w:t xml:space="preserve"> , inscrita no CNPJ: 17.319.044/0001-81,com sede sito a Quadra 403, norte Avenida LO 10, numero 25, Sala 01, CEP: 77.001-493 Plano Diretor</w:t>
      </w:r>
      <w:r w:rsidR="00292B59">
        <w:rPr>
          <w:rFonts w:ascii="Arial" w:hAnsi="Arial" w:cs="Arial"/>
          <w:bCs/>
          <w:sz w:val="20"/>
          <w:szCs w:val="20"/>
        </w:rPr>
        <w:t xml:space="preserve"> Sul, Sala 01, Palmas Tocantins</w:t>
      </w:r>
      <w:r w:rsidR="003E21B5">
        <w:rPr>
          <w:rFonts w:ascii="Arial" w:eastAsia="Arial" w:hAnsi="Arial" w:cs="Arial"/>
          <w:b/>
        </w:rPr>
        <w:t>.</w:t>
      </w:r>
    </w:p>
    <w:p w:rsidR="007B0DF2" w:rsidRDefault="007945B7" w:rsidP="00FE6C2B">
      <w:pPr>
        <w:spacing w:beforeLines="100" w:before="240" w:afterLines="100" w:after="240"/>
        <w:jc w:val="both"/>
      </w:pPr>
      <w:r>
        <w:rPr>
          <w:rFonts w:ascii="Arial" w:eastAsia="Arial" w:hAnsi="Arial" w:cs="Arial"/>
          <w:b/>
        </w:rPr>
        <w:t>3. Habilitação</w:t>
      </w:r>
    </w:p>
    <w:p w:rsidR="007B0DF2" w:rsidRDefault="007945B7" w:rsidP="00FE6C2B">
      <w:pPr>
        <w:spacing w:beforeLines="100" w:before="240" w:afterLines="100" w:after="240"/>
        <w:ind w:firstLine="720"/>
        <w:jc w:val="both"/>
      </w:pPr>
      <w:r>
        <w:rPr>
          <w:rFonts w:ascii="Arial" w:eastAsia="Arial" w:hAnsi="Arial" w:cs="Arial"/>
        </w:rPr>
        <w:t xml:space="preserve">Passa-se então a abertura do envelope contendo a documentação referente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fase de habilitação, bem como, análise das mesmas pela Comissão Permanente de Licitação e pelos representantes das proponentes. Após minuciosa verificação,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presidente da comissão considerou</w:t>
      </w:r>
      <w:r w:rsidR="00D249E1">
        <w:rPr>
          <w:rFonts w:ascii="Arial" w:eastAsia="Arial" w:hAnsi="Arial" w:cs="Arial"/>
        </w:rPr>
        <w:t xml:space="preserve"> a empresa habilitada a participar deste certame licitatório</w:t>
      </w:r>
      <w:r>
        <w:rPr>
          <w:rFonts w:ascii="Arial" w:eastAsia="Arial" w:hAnsi="Arial" w:cs="Arial"/>
        </w:rPr>
        <w:t xml:space="preserve">: </w:t>
      </w:r>
    </w:p>
    <w:p w:rsidR="007B0DF2" w:rsidRDefault="007945B7" w:rsidP="00FE6C2B">
      <w:pPr>
        <w:spacing w:beforeLines="100" w:before="240" w:afterLines="100" w:after="240"/>
        <w:jc w:val="both"/>
      </w:pPr>
      <w:r>
        <w:rPr>
          <w:rFonts w:ascii="Arial" w:eastAsia="Arial" w:hAnsi="Arial" w:cs="Arial"/>
          <w:b/>
        </w:rPr>
        <w:t>4. Abertura de Propostas</w:t>
      </w:r>
    </w:p>
    <w:p w:rsidR="007B0DF2" w:rsidRDefault="007945B7" w:rsidP="00FE6C2B">
      <w:pPr>
        <w:spacing w:beforeLines="100" w:before="240" w:afterLines="100" w:after="240"/>
        <w:ind w:firstLine="720"/>
        <w:jc w:val="both"/>
      </w:pP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Presidente iniciou abertura do envelope da</w:t>
      </w:r>
      <w:r w:rsidR="00796806">
        <w:rPr>
          <w:rFonts w:ascii="Arial" w:eastAsia="Arial" w:hAnsi="Arial" w:cs="Arial"/>
        </w:rPr>
        <w:t xml:space="preserve"> proposta</w:t>
      </w:r>
      <w:r>
        <w:rPr>
          <w:rFonts w:ascii="Arial" w:eastAsia="Arial" w:hAnsi="Arial" w:cs="Arial"/>
        </w:rPr>
        <w:t xml:space="preserve"> e análise da mesma, onde chegou a seguinte conclusão:</w:t>
      </w:r>
      <w:r w:rsidR="000E0F0C">
        <w:rPr>
          <w:rFonts w:ascii="Arial" w:eastAsia="Arial" w:hAnsi="Arial" w:cs="Arial"/>
        </w:rPr>
        <w:t xml:space="preserve"> Validade da proposta 60 dias, prazo de execução dos serviços 60 dias, condições de pagamento conforme previsto no edital e anexo.</w:t>
      </w:r>
    </w:p>
    <w:tbl>
      <w:tblPr>
        <w:tblW w:w="104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4898"/>
        <w:gridCol w:w="1842"/>
        <w:gridCol w:w="1965"/>
      </w:tblGrid>
      <w:tr w:rsidR="001C75CA" w:rsidTr="001C75CA">
        <w:trPr>
          <w:trHeight w:val="360"/>
        </w:trPr>
        <w:tc>
          <w:tcPr>
            <w:tcW w:w="1775" w:type="dxa"/>
            <w:vAlign w:val="center"/>
          </w:tcPr>
          <w:p w:rsidR="001C75CA" w:rsidRDefault="001C75CA"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6"/>
              </w:rPr>
              <w:t>CNPJ</w:t>
            </w:r>
          </w:p>
        </w:tc>
        <w:tc>
          <w:tcPr>
            <w:tcW w:w="4898" w:type="dxa"/>
            <w:vAlign w:val="center"/>
          </w:tcPr>
          <w:p w:rsidR="001C75CA" w:rsidRDefault="001C75CA">
            <w:r>
              <w:rPr>
                <w:rFonts w:ascii="Arial" w:eastAsia="Arial" w:hAnsi="Arial" w:cs="Arial"/>
                <w:b/>
                <w:sz w:val="16"/>
              </w:rPr>
              <w:t>PROPONENTE</w:t>
            </w:r>
          </w:p>
        </w:tc>
        <w:tc>
          <w:tcPr>
            <w:tcW w:w="1842" w:type="dxa"/>
            <w:vAlign w:val="center"/>
          </w:tcPr>
          <w:p w:rsidR="001C75CA" w:rsidRDefault="001C75CA" w:rsidP="001C75CA">
            <w:r>
              <w:rPr>
                <w:rFonts w:ascii="Arial" w:eastAsia="Arial" w:hAnsi="Arial" w:cs="Arial"/>
                <w:b/>
                <w:sz w:val="16"/>
              </w:rPr>
              <w:t>VALOR ESTIMADO</w:t>
            </w:r>
          </w:p>
        </w:tc>
        <w:tc>
          <w:tcPr>
            <w:tcW w:w="1965" w:type="dxa"/>
            <w:vAlign w:val="center"/>
          </w:tcPr>
          <w:p w:rsidR="001C75CA" w:rsidRDefault="001C75CA" w:rsidP="005465FD">
            <w:r>
              <w:rPr>
                <w:rFonts w:ascii="Arial" w:eastAsia="Arial" w:hAnsi="Arial" w:cs="Arial"/>
                <w:b/>
                <w:sz w:val="16"/>
              </w:rPr>
              <w:t>PROPOSTA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DA EMPRESA</w:t>
            </w:r>
          </w:p>
        </w:tc>
      </w:tr>
      <w:tr w:rsidR="001C75CA" w:rsidTr="001C75CA">
        <w:trPr>
          <w:trHeight w:val="360"/>
        </w:trPr>
        <w:tc>
          <w:tcPr>
            <w:tcW w:w="1775" w:type="dxa"/>
            <w:vAlign w:val="center"/>
          </w:tcPr>
          <w:p w:rsidR="001C75CA" w:rsidRDefault="001C75C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17.319.044/0001-81</w:t>
            </w:r>
          </w:p>
        </w:tc>
        <w:tc>
          <w:tcPr>
            <w:tcW w:w="4898" w:type="dxa"/>
            <w:vAlign w:val="center"/>
          </w:tcPr>
          <w:p w:rsidR="001C75CA" w:rsidRDefault="001C75CA">
            <w:r w:rsidRPr="003B17F9">
              <w:rPr>
                <w:rFonts w:ascii="Arial" w:hAnsi="Arial" w:cs="Arial"/>
                <w:bCs/>
                <w:sz w:val="20"/>
                <w:szCs w:val="20"/>
              </w:rPr>
              <w:t xml:space="preserve">CONSTRUTORA PRADO &amp; LIMA EIRELI </w:t>
            </w:r>
            <w:proofErr w:type="gramStart"/>
            <w:r w:rsidRPr="003B17F9">
              <w:rPr>
                <w:rFonts w:ascii="Arial" w:hAnsi="Arial" w:cs="Arial"/>
                <w:bCs/>
                <w:sz w:val="20"/>
                <w:szCs w:val="20"/>
              </w:rPr>
              <w:t>ME ,</w:t>
            </w:r>
            <w:proofErr w:type="gramEnd"/>
          </w:p>
        </w:tc>
        <w:tc>
          <w:tcPr>
            <w:tcW w:w="1842" w:type="dxa"/>
            <w:vAlign w:val="center"/>
          </w:tcPr>
          <w:p w:rsidR="001C75CA" w:rsidRDefault="001C75CA" w:rsidP="000E0F0C">
            <w:r>
              <w:t>169.900,03</w:t>
            </w:r>
          </w:p>
        </w:tc>
        <w:tc>
          <w:tcPr>
            <w:tcW w:w="1965" w:type="dxa"/>
            <w:vAlign w:val="center"/>
          </w:tcPr>
          <w:p w:rsidR="001C75CA" w:rsidRDefault="001C75CA" w:rsidP="005465FD">
            <w:r>
              <w:t>169.900,03</w:t>
            </w:r>
          </w:p>
        </w:tc>
      </w:tr>
    </w:tbl>
    <w:p w:rsidR="007B0DF2" w:rsidRDefault="007945B7" w:rsidP="00FE6C2B">
      <w:pPr>
        <w:spacing w:beforeLines="100" w:before="240" w:afterLines="100" w:after="240"/>
        <w:jc w:val="both"/>
      </w:pPr>
      <w:r>
        <w:rPr>
          <w:rFonts w:ascii="Arial" w:eastAsia="Arial" w:hAnsi="Arial" w:cs="Arial"/>
          <w:b/>
        </w:rPr>
        <w:t>5. Recursos</w:t>
      </w:r>
    </w:p>
    <w:p w:rsidR="007B0DF2" w:rsidRDefault="007945B7">
      <w:pPr>
        <w:ind w:firstLine="720"/>
        <w:jc w:val="both"/>
      </w:pPr>
      <w:r>
        <w:rPr>
          <w:rFonts w:ascii="Arial" w:eastAsia="Arial" w:hAnsi="Arial" w:cs="Arial"/>
        </w:rPr>
        <w:t>Perguntados sobre a interposição de recursos nenhum participante manifestou intenção de recorrer.</w:t>
      </w:r>
    </w:p>
    <w:p w:rsidR="007B0DF2" w:rsidRDefault="007945B7" w:rsidP="00FE6C2B">
      <w:pPr>
        <w:spacing w:beforeLines="100" w:before="240" w:afterLines="100" w:after="240"/>
        <w:jc w:val="both"/>
      </w:pPr>
      <w:r>
        <w:rPr>
          <w:rFonts w:ascii="Arial" w:eastAsia="Arial" w:hAnsi="Arial" w:cs="Arial"/>
          <w:b/>
        </w:rPr>
        <w:lastRenderedPageBreak/>
        <w:t>6. Encerramento</w:t>
      </w:r>
    </w:p>
    <w:p w:rsidR="007B0DF2" w:rsidRDefault="007945B7" w:rsidP="00FE6C2B">
      <w:pPr>
        <w:spacing w:afterLines="100" w:after="240"/>
        <w:ind w:firstLine="720"/>
        <w:jc w:val="both"/>
      </w:pPr>
      <w:r>
        <w:rPr>
          <w:rFonts w:ascii="Arial" w:eastAsia="Arial" w:hAnsi="Arial" w:cs="Arial"/>
        </w:rPr>
        <w:t xml:space="preserve">Nada mais havendo a tratar,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Presidente da CPL encerrou o certame, da qual, para constar, lavrou-se a presente Ata que, lida e achada conforme, vai devidamente assinada pelo(a) Presidente, Membros da CPL e pelos licitantes que o quiseram</w:t>
      </w:r>
      <w:r w:rsidR="00796806">
        <w:rPr>
          <w:rFonts w:ascii="Arial" w:eastAsia="Arial" w:hAnsi="Arial" w:cs="Arial"/>
        </w:rPr>
        <w:t xml:space="preserve"> a seção foi encerrada as 09h00min do dia 04/09/2019</w:t>
      </w:r>
      <w:r>
        <w:rPr>
          <w:rFonts w:ascii="Arial" w:eastAsia="Arial" w:hAnsi="Arial" w:cs="Arial"/>
        </w:rPr>
        <w:t>.</w:t>
      </w:r>
    </w:p>
    <w:p w:rsidR="007B0DF2" w:rsidRDefault="007945B7">
      <w:pPr>
        <w:jc w:val="both"/>
      </w:pPr>
      <w:r>
        <w:rPr>
          <w:rFonts w:ascii="Arial" w:eastAsia="Arial" w:hAnsi="Arial" w:cs="Arial"/>
        </w:rPr>
        <w:cr/>
      </w:r>
      <w:r>
        <w:rPr>
          <w:rFonts w:ascii="Arial" w:eastAsia="Arial" w:hAnsi="Arial" w:cs="Arial"/>
        </w:rPr>
        <w:cr/>
      </w:r>
      <w:r>
        <w:rPr>
          <w:rFonts w:ascii="Arial" w:eastAsia="Arial" w:hAnsi="Arial" w:cs="Arial"/>
        </w:rPr>
        <w:cr/>
      </w:r>
    </w:p>
    <w:p w:rsidR="007B0DF2" w:rsidRDefault="007945B7">
      <w:pPr>
        <w:jc w:val="center"/>
      </w:pPr>
      <w:r>
        <w:rPr>
          <w:rFonts w:ascii="Arial" w:eastAsia="Arial" w:hAnsi="Arial" w:cs="Arial"/>
        </w:rPr>
        <w:t>________________________________________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CLEUDEIR DA SILVA ARAUJO</w:t>
      </w:r>
    </w:p>
    <w:p w:rsidR="007B0DF2" w:rsidRDefault="007945B7" w:rsidP="00FE6C2B">
      <w:pPr>
        <w:spacing w:afterLines="200" w:after="480"/>
        <w:jc w:val="center"/>
      </w:pPr>
      <w:r>
        <w:rPr>
          <w:rFonts w:ascii="Arial" w:eastAsia="Arial" w:hAnsi="Arial" w:cs="Arial"/>
        </w:rPr>
        <w:t>Presidente da Comissão Permanente de Licitação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________________________________________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PAULO GUIMARAES</w:t>
      </w:r>
    </w:p>
    <w:p w:rsidR="007B0DF2" w:rsidRDefault="007945B7" w:rsidP="00FE6C2B">
      <w:pPr>
        <w:spacing w:afterLines="200" w:after="480"/>
        <w:jc w:val="center"/>
      </w:pPr>
      <w:r>
        <w:rPr>
          <w:rFonts w:ascii="Arial" w:eastAsia="Arial" w:hAnsi="Arial" w:cs="Arial"/>
        </w:rPr>
        <w:t>Membro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________________________________________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AMANDA RODRIGUES DE SOUSA</w:t>
      </w:r>
    </w:p>
    <w:p w:rsidR="007B0DF2" w:rsidRDefault="007945B7" w:rsidP="00FE6C2B">
      <w:pPr>
        <w:spacing w:afterLines="200" w:after="480"/>
        <w:jc w:val="center"/>
      </w:pPr>
      <w:r>
        <w:rPr>
          <w:rFonts w:ascii="Arial" w:eastAsia="Arial" w:hAnsi="Arial" w:cs="Arial"/>
        </w:rPr>
        <w:t>Membro</w:t>
      </w:r>
    </w:p>
    <w:p w:rsidR="007B0DF2" w:rsidRDefault="007945B7" w:rsidP="000E0F0C">
      <w:pPr>
        <w:spacing w:after="0"/>
        <w:jc w:val="center"/>
      </w:pPr>
      <w:r>
        <w:rPr>
          <w:rFonts w:ascii="Arial" w:eastAsia="Arial" w:hAnsi="Arial" w:cs="Arial"/>
        </w:rPr>
        <w:t>________________________________________</w:t>
      </w:r>
    </w:p>
    <w:p w:rsidR="000E0F0C" w:rsidRDefault="00796806" w:rsidP="000E0F0C">
      <w:pPr>
        <w:spacing w:after="0"/>
        <w:jc w:val="center"/>
        <w:rPr>
          <w:rFonts w:ascii="Arial" w:eastAsia="Arial" w:hAnsi="Arial" w:cs="Arial"/>
        </w:rPr>
      </w:pPr>
      <w:r w:rsidRPr="003B17F9">
        <w:rPr>
          <w:rFonts w:ascii="Arial" w:hAnsi="Arial" w:cs="Arial"/>
          <w:bCs/>
          <w:sz w:val="20"/>
          <w:szCs w:val="20"/>
        </w:rPr>
        <w:t xml:space="preserve">CONSTRUTORA PRADO &amp; LIMA EIRELI </w:t>
      </w:r>
      <w:proofErr w:type="gramStart"/>
      <w:r w:rsidRPr="003B17F9">
        <w:rPr>
          <w:rFonts w:ascii="Arial" w:hAnsi="Arial" w:cs="Arial"/>
          <w:bCs/>
          <w:sz w:val="20"/>
          <w:szCs w:val="20"/>
        </w:rPr>
        <w:t>ME ,</w:t>
      </w:r>
      <w:proofErr w:type="gramEnd"/>
    </w:p>
    <w:p w:rsidR="000E0F0C" w:rsidRDefault="000E0F0C" w:rsidP="000E0F0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CNPJ: </w:t>
      </w:r>
      <w:r w:rsidR="00796806">
        <w:rPr>
          <w:rFonts w:ascii="Arial" w:eastAsia="Arial" w:hAnsi="Arial" w:cs="Arial"/>
        </w:rPr>
        <w:t>17.319.044/0001-81</w:t>
      </w:r>
    </w:p>
    <w:p w:rsidR="007B0DF2" w:rsidRDefault="007B0DF2" w:rsidP="00E374A9">
      <w:pPr>
        <w:spacing w:afterLines="200" w:after="480"/>
        <w:jc w:val="center"/>
      </w:pPr>
    </w:p>
    <w:sectPr w:rsidR="007B0DF2" w:rsidSect="007B0DF2">
      <w:headerReference w:type="default" r:id="rId7"/>
      <w:footerReference w:type="default" r:id="rId8"/>
      <w:pgSz w:w="11900" w:h="16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3F" w:rsidRDefault="00AE0C3F" w:rsidP="007B0DF2">
      <w:pPr>
        <w:spacing w:after="0" w:line="240" w:lineRule="auto"/>
      </w:pPr>
      <w:r>
        <w:separator/>
      </w:r>
    </w:p>
  </w:endnote>
  <w:endnote w:type="continuationSeparator" w:id="0">
    <w:p w:rsidR="00AE0C3F" w:rsidRDefault="00AE0C3F" w:rsidP="007B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0C" w:rsidRDefault="000E0F0C" w:rsidP="000E0F0C">
    <w:pPr>
      <w:pStyle w:val="Rodap"/>
    </w:pPr>
    <w:r>
      <w:tab/>
    </w:r>
    <w:r>
      <w:rPr>
        <w:sz w:val="28"/>
        <w:szCs w:val="28"/>
      </w:rPr>
      <w:t xml:space="preserve">          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  <w:p w:rsidR="007B0DF2" w:rsidRDefault="000E0F0C" w:rsidP="003E21B5">
    <w:pPr>
      <w:tabs>
        <w:tab w:val="left" w:pos="3435"/>
        <w:tab w:val="right" w:pos="10460"/>
      </w:tabs>
      <w:jc w:val="right"/>
    </w:pPr>
    <w:r>
      <w:tab/>
    </w:r>
    <w:r w:rsidR="0004061D">
      <w:fldChar w:fldCharType="begin"/>
    </w:r>
    <w:r w:rsidR="0004061D">
      <w:instrText>PAGE \* MERGEFORMAT</w:instrText>
    </w:r>
    <w:r w:rsidR="0004061D">
      <w:fldChar w:fldCharType="separate"/>
    </w:r>
    <w:r w:rsidR="001C75CA">
      <w:rPr>
        <w:noProof/>
      </w:rPr>
      <w:t>2</w:t>
    </w:r>
    <w:r w:rsidR="000406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3F" w:rsidRDefault="00AE0C3F" w:rsidP="007B0DF2">
      <w:pPr>
        <w:spacing w:after="0" w:line="240" w:lineRule="auto"/>
      </w:pPr>
      <w:r>
        <w:separator/>
      </w:r>
    </w:p>
  </w:footnote>
  <w:footnote w:type="continuationSeparator" w:id="0">
    <w:p w:rsidR="00AE0C3F" w:rsidRDefault="00AE0C3F" w:rsidP="007B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F2" w:rsidRPr="000E0F0C" w:rsidRDefault="000E0F0C" w:rsidP="000E0F0C">
    <w:pPr>
      <w:pStyle w:val="Cabealho"/>
      <w:jc w:val="center"/>
    </w:pPr>
    <w:r w:rsidRPr="000E0F0C">
      <w:rPr>
        <w:noProof/>
      </w:rPr>
      <w:drawing>
        <wp:inline distT="0" distB="0" distL="0" distR="0">
          <wp:extent cx="5399405" cy="984628"/>
          <wp:effectExtent l="0" t="0" r="0" b="6350"/>
          <wp:docPr id="880" name="Imagem 880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096" cy="98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DF2"/>
    <w:rsid w:val="0004061D"/>
    <w:rsid w:val="000E0F0C"/>
    <w:rsid w:val="001C75CA"/>
    <w:rsid w:val="00292B59"/>
    <w:rsid w:val="002C6A96"/>
    <w:rsid w:val="003E21B5"/>
    <w:rsid w:val="007945B7"/>
    <w:rsid w:val="00796806"/>
    <w:rsid w:val="007B0DF2"/>
    <w:rsid w:val="00A96B87"/>
    <w:rsid w:val="00AE0C3F"/>
    <w:rsid w:val="00B91E64"/>
    <w:rsid w:val="00D249E1"/>
    <w:rsid w:val="00E374A9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A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E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0F0C"/>
  </w:style>
  <w:style w:type="paragraph" w:styleId="Rodap">
    <w:name w:val="footer"/>
    <w:basedOn w:val="Normal"/>
    <w:link w:val="RodapChar"/>
    <w:uiPriority w:val="99"/>
    <w:unhideWhenUsed/>
    <w:rsid w:val="000E0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LICITAÇÃO</cp:lastModifiedBy>
  <cp:revision>8</cp:revision>
  <cp:lastPrinted>2019-09-04T11:44:00Z</cp:lastPrinted>
  <dcterms:created xsi:type="dcterms:W3CDTF">2019-03-25T11:52:00Z</dcterms:created>
  <dcterms:modified xsi:type="dcterms:W3CDTF">2019-09-04T11:44:00Z</dcterms:modified>
</cp:coreProperties>
</file>