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4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9"/>
        <w:gridCol w:w="639"/>
        <w:gridCol w:w="800"/>
        <w:gridCol w:w="560"/>
        <w:gridCol w:w="1439"/>
        <w:gridCol w:w="700"/>
        <w:gridCol w:w="300"/>
        <w:gridCol w:w="473"/>
        <w:gridCol w:w="40"/>
        <w:gridCol w:w="1086"/>
        <w:gridCol w:w="513"/>
        <w:gridCol w:w="387"/>
        <w:gridCol w:w="513"/>
        <w:gridCol w:w="287"/>
        <w:gridCol w:w="513"/>
        <w:gridCol w:w="1106"/>
        <w:gridCol w:w="513"/>
        <w:gridCol w:w="138"/>
        <w:gridCol w:w="40"/>
        <w:gridCol w:w="40"/>
        <w:gridCol w:w="40"/>
        <w:gridCol w:w="318"/>
        <w:gridCol w:w="40"/>
        <w:gridCol w:w="40"/>
        <w:gridCol w:w="40"/>
        <w:gridCol w:w="40"/>
      </w:tblGrid>
      <w:tr w:rsidR="00354B63" w:rsidRPr="00A537A0" w:rsidTr="001B0AE6">
        <w:trPr>
          <w:gridAfter w:val="5"/>
          <w:wAfter w:w="478" w:type="dxa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  <w:bookmarkStart w:id="0" w:name="JR_PAGE_ANCHOR_0_1"/>
            <w:bookmarkEnd w:id="0"/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1"/>
          <w:wAfter w:w="40" w:type="dxa"/>
          <w:trHeight w:hRule="exact" w:val="14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B63" w:rsidRPr="00A537A0" w:rsidRDefault="00354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6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6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B63" w:rsidRPr="00A537A0" w:rsidRDefault="002A5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>TERMO DE HOMOLOGAÇÃO</w:t>
            </w: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6"/>
          <w:wAfter w:w="518" w:type="dxa"/>
          <w:trHeight w:hRule="exact" w:val="6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B63" w:rsidRPr="00A537A0" w:rsidRDefault="001B0AE6" w:rsidP="00A537A0">
            <w:pPr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>PROCESSO Nº 213</w:t>
            </w:r>
            <w:r w:rsidR="002A5E62"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 xml:space="preserve">/2019 TOMADA DE PREÇOS PARA OBRAS E SERVIÇOS DE ENGENHARIA Nº </w:t>
            </w:r>
            <w:r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>3</w:t>
            </w:r>
            <w:r w:rsidR="002A5E62"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>/2019.</w:t>
            </w: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12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6"/>
          <w:wAfter w:w="518" w:type="dxa"/>
          <w:trHeight w:hRule="exact" w:val="392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AE6" w:rsidRPr="00A537A0" w:rsidRDefault="002A5E62" w:rsidP="001B0AE6">
            <w:pPr>
              <w:spacing w:line="480" w:lineRule="auto"/>
              <w:ind w:left="400" w:right="40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DESPACHO.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Tendo em vista o que consta dos presentes autos e considerando a regularidade de todo o procedimento licitatório, em especial o julgamento procedido pela Presidente</w:t>
            </w:r>
            <w:r w:rsidR="001B0AE6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(a</w:t>
            </w:r>
            <w:proofErr w:type="gramStart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) ,</w:t>
            </w:r>
            <w:proofErr w:type="gramEnd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inserto nestes autos, bem como Parecer Jurídico, </w:t>
            </w: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RESOLVO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no uso de minhas atribuições legais, com fulcro nas disposições da Lei n° 8.666, de 21 de junho de 1993 com modificações posteriores, </w:t>
            </w: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HOMOLOGAR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procedimento licitatório realizado na modalidade de TOMADA DE PREÇOS PARA OBRAS E SERVIÇOS DE ENGENHARIA nº </w:t>
            </w:r>
            <w:r w:rsidR="001B0AE6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/2019 CONTRATAÇÃO DE </w:t>
            </w:r>
            <w:r w:rsidR="00A537A0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EMPRESA ESPECIALIZADA EM PAVIMENTAÇÃO </w:t>
            </w:r>
            <w:r w:rsidR="00A537A0" w:rsidRPr="00A537A0">
              <w:rPr>
                <w:rFonts w:ascii="Arial" w:hAnsi="Arial" w:cs="Arial"/>
                <w:b/>
                <w:color w:val="212121"/>
                <w:sz w:val="18"/>
                <w:szCs w:val="18"/>
              </w:rPr>
              <w:t xml:space="preserve"> EM BLOQUETES SEXTAVADO </w:t>
            </w:r>
            <w:r w:rsidR="00A537A0" w:rsidRPr="00A537A0">
              <w:rPr>
                <w:rFonts w:ascii="Arial" w:hAnsi="Arial" w:cs="Arial"/>
                <w:color w:val="212121"/>
                <w:sz w:val="18"/>
                <w:szCs w:val="18"/>
              </w:rPr>
              <w:t>PARA PRESTAR OS SERVIÇOS DE RECUPERAÇÃO DA AVENIDA BETEL NO MUNICÍPIO DE ANANÁS</w:t>
            </w:r>
            <w:r w:rsidR="00A537A0">
              <w:rPr>
                <w:rFonts w:ascii="Arial" w:hAnsi="Arial" w:cs="Arial"/>
                <w:color w:val="212121"/>
                <w:sz w:val="18"/>
                <w:szCs w:val="18"/>
              </w:rPr>
              <w:t>.</w:t>
            </w:r>
          </w:p>
          <w:p w:rsidR="00354B63" w:rsidRPr="00A537A0" w:rsidRDefault="00A537A0" w:rsidP="001B0AE6">
            <w:pPr>
              <w:spacing w:line="480" w:lineRule="auto"/>
              <w:ind w:left="400" w:righ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Apresentando</w:t>
            </w:r>
            <w:r w:rsidR="002A5E62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-se</w:t>
            </w:r>
            <w:r w:rsidR="001B0AE6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um único licitante interessado conforme costa em ata de julgamento, com preço vantajoso.</w:t>
            </w: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2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6"/>
          <w:wAfter w:w="518" w:type="dxa"/>
          <w:trHeight w:hRule="exact" w:val="1000"/>
        </w:trPr>
        <w:tc>
          <w:tcPr>
            <w:tcW w:w="40" w:type="dxa"/>
          </w:tcPr>
          <w:p w:rsidR="00354B63" w:rsidRPr="00A537A0" w:rsidRDefault="00354B63" w:rsidP="001B0AE6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AE6" w:rsidRPr="00A537A0" w:rsidRDefault="001B0AE6" w:rsidP="001B0AE6">
            <w:pPr>
              <w:widowControl w:val="0"/>
              <w:tabs>
                <w:tab w:val="left" w:pos="894"/>
              </w:tabs>
              <w:autoSpaceDE w:val="0"/>
              <w:autoSpaceDN w:val="0"/>
              <w:adjustRightInd w:val="0"/>
              <w:spacing w:before="99"/>
              <w:ind w:right="85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HOMOLOGO A FAVOR DA EMPRESA </w:t>
            </w:r>
            <w:r w:rsidRPr="00A537A0">
              <w:rPr>
                <w:rFonts w:ascii="Arial" w:hAnsi="Arial" w:cs="Arial"/>
                <w:color w:val="212121"/>
                <w:sz w:val="18"/>
                <w:szCs w:val="18"/>
              </w:rPr>
              <w:t>C</w:t>
            </w:r>
            <w:r w:rsidRPr="00A537A0">
              <w:rPr>
                <w:rFonts w:ascii="Arial" w:hAnsi="Arial" w:cs="Arial"/>
                <w:bCs/>
                <w:sz w:val="18"/>
                <w:szCs w:val="18"/>
              </w:rPr>
              <w:t xml:space="preserve">ONSTRUTORA PRADO &amp; LIMA EIRELI </w:t>
            </w:r>
            <w:proofErr w:type="gramStart"/>
            <w:r w:rsidRPr="00A537A0">
              <w:rPr>
                <w:rFonts w:ascii="Arial" w:hAnsi="Arial" w:cs="Arial"/>
                <w:bCs/>
                <w:sz w:val="18"/>
                <w:szCs w:val="18"/>
              </w:rPr>
              <w:t>ME ,</w:t>
            </w:r>
            <w:proofErr w:type="gramEnd"/>
            <w:r w:rsidRPr="00A537A0">
              <w:rPr>
                <w:rFonts w:ascii="Arial" w:hAnsi="Arial" w:cs="Arial"/>
                <w:bCs/>
                <w:sz w:val="18"/>
                <w:szCs w:val="18"/>
              </w:rPr>
              <w:t xml:space="preserve"> inscrita no CNPJ: 17.319.044/0001-81,com sede sito a Quadra 403, norte Avenida LO 10, numero 25, Sala 01, CEP: 77.001-493 Plano Diretor Sul, Sala 01, Palmas Tocantins,  </w:t>
            </w:r>
            <w:r w:rsidRPr="00A537A0">
              <w:rPr>
                <w:rFonts w:ascii="Arial" w:hAnsi="Arial" w:cs="Arial"/>
                <w:sz w:val="18"/>
                <w:szCs w:val="18"/>
              </w:rPr>
              <w:t xml:space="preserve"> representado neste ato pelo </w:t>
            </w:r>
            <w:r w:rsidRPr="00A537A0">
              <w:rPr>
                <w:rFonts w:ascii="Arial" w:hAnsi="Arial" w:cs="Arial"/>
                <w:bCs/>
                <w:sz w:val="18"/>
                <w:szCs w:val="18"/>
              </w:rPr>
              <w:t>senhor MYLLER LIMA DO PRADO, brasileiro, solteiro, inscrito no CPF 043.430.631-27 e RG. 1.135.514 SSP/TO, CREA 311759/AP/TO.</w:t>
            </w:r>
          </w:p>
          <w:p w:rsidR="00354B63" w:rsidRPr="00A537A0" w:rsidRDefault="00354B63" w:rsidP="001B0AE6">
            <w:pPr>
              <w:ind w:right="4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trHeight w:hRule="exact" w:val="4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6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4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6"/>
          <w:wAfter w:w="518" w:type="dxa"/>
          <w:trHeight w:hRule="exact" w:val="68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AE6" w:rsidRPr="00A537A0" w:rsidRDefault="002A5E62" w:rsidP="001B0AE6">
            <w:pPr>
              <w:ind w:left="400" w:right="40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Importa-se a presente licitação na importância total de </w:t>
            </w: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R$ </w:t>
            </w:r>
            <w:r w:rsidR="00921A5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169.900,03 (CENTO E SESSENTA E NOVE MIL NOVECENTOS REAIS E TRÊS CENTAVOS).</w:t>
            </w:r>
          </w:p>
          <w:p w:rsidR="00354B63" w:rsidRPr="00A537A0" w:rsidRDefault="002A5E62" w:rsidP="00921A51">
            <w:pPr>
              <w:ind w:right="40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cuja</w:t>
            </w:r>
            <w:proofErr w:type="gramEnd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despesa deverá correr a conta das Dotações Orçamentárias</w:t>
            </w:r>
            <w:r w:rsidR="001B0AE6"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constante nos autos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6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B63" w:rsidRPr="00A537A0" w:rsidRDefault="002A5E62">
            <w:pPr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Win Arial" w:hAnsi="Arial" w:cs="Arial"/>
                <w:b/>
                <w:color w:val="000000"/>
                <w:sz w:val="18"/>
                <w:szCs w:val="18"/>
              </w:rPr>
              <w:t>PUBLIQUE-SE.</w:t>
            </w: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4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6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B63" w:rsidRPr="00A537A0" w:rsidRDefault="001B0AE6" w:rsidP="00A537A0">
            <w:pPr>
              <w:ind w:right="4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ANANÁS/TO, aos, 06</w:t>
            </w:r>
            <w:r w:rsidR="002A5E62"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A537A0"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setembro</w:t>
            </w:r>
            <w:r w:rsidR="002A5E62"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proofErr w:type="gramStart"/>
            <w:r w:rsidR="002A5E62" w:rsidRPr="00A537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2019</w:t>
            </w:r>
            <w:proofErr w:type="gramEnd"/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5"/>
          <w:wAfter w:w="478" w:type="dxa"/>
          <w:trHeight w:hRule="exact" w:val="16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B63" w:rsidRPr="00A537A0" w:rsidTr="001B0AE6">
        <w:trPr>
          <w:gridAfter w:val="6"/>
          <w:wAfter w:w="518" w:type="dxa"/>
          <w:trHeight w:hRule="exact" w:val="2400"/>
        </w:trPr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B63" w:rsidRPr="00A537A0" w:rsidRDefault="002A5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VALBER SARAIVA DE CARVALHO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>CPF :</w:t>
            </w:r>
            <w:proofErr w:type="gramEnd"/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297.909.991-00</w:t>
            </w:r>
            <w:r w:rsidRPr="00A537A0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PREFEITO</w:t>
            </w: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</w:tcPr>
          <w:p w:rsidR="00354B63" w:rsidRPr="00A537A0" w:rsidRDefault="00354B63">
            <w:pPr>
              <w:pStyle w:val="EMPTYCELLSTYL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5E62" w:rsidRPr="00A537A0" w:rsidRDefault="002A5E62">
      <w:pPr>
        <w:rPr>
          <w:rFonts w:ascii="Arial" w:hAnsi="Arial" w:cs="Arial"/>
          <w:sz w:val="18"/>
          <w:szCs w:val="18"/>
        </w:rPr>
      </w:pPr>
    </w:p>
    <w:sectPr w:rsidR="002A5E62" w:rsidRPr="00A537A0" w:rsidSect="00E34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579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16" w:rsidRDefault="00D30D16" w:rsidP="00E34CE6">
      <w:r>
        <w:separator/>
      </w:r>
    </w:p>
  </w:endnote>
  <w:endnote w:type="continuationSeparator" w:id="0">
    <w:p w:rsidR="00D30D16" w:rsidRDefault="00D30D16" w:rsidP="00E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16" w:rsidRDefault="00D30D16" w:rsidP="00E34CE6">
      <w:r>
        <w:separator/>
      </w:r>
    </w:p>
  </w:footnote>
  <w:footnote w:type="continuationSeparator" w:id="0">
    <w:p w:rsidR="00D30D16" w:rsidRDefault="00D30D16" w:rsidP="00E3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 w:rsidP="00E34CE6">
    <w:pPr>
      <w:pStyle w:val="Cabealho"/>
      <w:ind w:firstLine="800"/>
    </w:pPr>
  </w:p>
  <w:p w:rsidR="00E34CE6" w:rsidRDefault="00E34CE6" w:rsidP="00E34CE6">
    <w:pPr>
      <w:pStyle w:val="Cabealho"/>
      <w:ind w:firstLine="800"/>
    </w:pPr>
  </w:p>
  <w:p w:rsidR="00E34CE6" w:rsidRDefault="00E34CE6" w:rsidP="00E34CE6">
    <w:pPr>
      <w:pStyle w:val="Cabealho"/>
      <w:ind w:firstLine="800"/>
    </w:pPr>
  </w:p>
  <w:p w:rsidR="00E34CE6" w:rsidRDefault="00E34CE6" w:rsidP="00E34CE6">
    <w:pPr>
      <w:pStyle w:val="Cabealho"/>
      <w:ind w:firstLine="800"/>
    </w:pPr>
    <w:r w:rsidRPr="00E34CE6">
      <w:rPr>
        <w:noProof/>
      </w:rPr>
      <w:drawing>
        <wp:inline distT="0" distB="0" distL="0" distR="0">
          <wp:extent cx="5399405" cy="984628"/>
          <wp:effectExtent l="0" t="0" r="0" b="6350"/>
          <wp:docPr id="880" name="Imagem 880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096" cy="98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E6" w:rsidRDefault="00E34C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B63"/>
    <w:rsid w:val="001B0AE6"/>
    <w:rsid w:val="002A5E62"/>
    <w:rsid w:val="00354B63"/>
    <w:rsid w:val="005B413F"/>
    <w:rsid w:val="006A5791"/>
    <w:rsid w:val="00921A51"/>
    <w:rsid w:val="00A537A0"/>
    <w:rsid w:val="00D30D16"/>
    <w:rsid w:val="00E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354B63"/>
    <w:rPr>
      <w:rFonts w:ascii="Win Arial" w:eastAsia="Win Arial" w:hAnsi="Win Arial" w:cs="Win Arial"/>
      <w:color w:val="000000"/>
      <w:sz w:val="1"/>
    </w:rPr>
  </w:style>
  <w:style w:type="paragraph" w:styleId="Cabealho">
    <w:name w:val="header"/>
    <w:basedOn w:val="Normal"/>
    <w:link w:val="CabealhoChar"/>
    <w:uiPriority w:val="99"/>
    <w:semiHidden/>
    <w:unhideWhenUsed/>
    <w:rsid w:val="00E34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4CE6"/>
  </w:style>
  <w:style w:type="paragraph" w:styleId="Rodap">
    <w:name w:val="footer"/>
    <w:basedOn w:val="Normal"/>
    <w:link w:val="RodapChar"/>
    <w:uiPriority w:val="99"/>
    <w:semiHidden/>
    <w:unhideWhenUsed/>
    <w:rsid w:val="00E34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34CE6"/>
  </w:style>
  <w:style w:type="paragraph" w:styleId="Textodebalo">
    <w:name w:val="Balloon Text"/>
    <w:basedOn w:val="Normal"/>
    <w:link w:val="TextodebaloChar"/>
    <w:uiPriority w:val="99"/>
    <w:semiHidden/>
    <w:unhideWhenUsed/>
    <w:rsid w:val="00E34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03</dc:creator>
  <cp:lastModifiedBy>LICITAÇÃO</cp:lastModifiedBy>
  <cp:revision>6</cp:revision>
  <cp:lastPrinted>2019-09-04T11:48:00Z</cp:lastPrinted>
  <dcterms:created xsi:type="dcterms:W3CDTF">2019-03-26T14:29:00Z</dcterms:created>
  <dcterms:modified xsi:type="dcterms:W3CDTF">2019-09-04T11:48:00Z</dcterms:modified>
</cp:coreProperties>
</file>